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4BA0D" w14:textId="77777777" w:rsidR="000A25C8" w:rsidRPr="002E41A9" w:rsidRDefault="000A25C8" w:rsidP="000A25C8">
      <w:pPr>
        <w:spacing w:line="500" w:lineRule="exact"/>
        <w:ind w:leftChars="-75" w:left="-180" w:rightChars="-64" w:right="-154"/>
        <w:jc w:val="center"/>
        <w:rPr>
          <w:rFonts w:ascii="Cambria" w:hAnsi="Cambria"/>
          <w:b/>
          <w:color w:val="000000"/>
          <w:sz w:val="32"/>
          <w:szCs w:val="40"/>
        </w:rPr>
      </w:pPr>
      <w:r w:rsidRPr="002E41A9">
        <w:rPr>
          <w:rFonts w:ascii="Cambria" w:hAnsi="Cambria"/>
          <w:b/>
          <w:color w:val="000000"/>
          <w:sz w:val="48"/>
          <w:szCs w:val="48"/>
        </w:rPr>
        <w:t>2021</w:t>
      </w:r>
      <w:r w:rsidRPr="002E41A9">
        <w:rPr>
          <w:rFonts w:ascii="Cambria" w:hAnsi="Cambria" w:hint="eastAsia"/>
          <w:b/>
          <w:color w:val="000000"/>
          <w:sz w:val="48"/>
          <w:szCs w:val="48"/>
        </w:rPr>
        <w:t xml:space="preserve"> </w:t>
      </w:r>
      <w:r w:rsidRPr="002E41A9">
        <w:rPr>
          <w:rFonts w:ascii="Cambria" w:hAnsi="Cambria"/>
          <w:b/>
          <w:color w:val="000000"/>
          <w:sz w:val="48"/>
          <w:szCs w:val="48"/>
        </w:rPr>
        <w:t>TAIPEI TECH</w:t>
      </w:r>
      <w:r w:rsidRPr="002E41A9">
        <w:rPr>
          <w:rFonts w:ascii="Cambria" w:hAnsi="Cambria"/>
          <w:b/>
          <w:color w:val="000000"/>
          <w:sz w:val="48"/>
          <w:szCs w:val="48"/>
        </w:rPr>
        <w:br/>
      </w:r>
      <w:r w:rsidRPr="002E41A9">
        <w:rPr>
          <w:rFonts w:ascii="Cambria" w:hAnsi="Cambria"/>
          <w:b/>
          <w:color w:val="000000"/>
          <w:sz w:val="36"/>
          <w:szCs w:val="40"/>
        </w:rPr>
        <w:t>International Conference on Applied Linguistics</w:t>
      </w:r>
      <w:r w:rsidRPr="002E41A9">
        <w:rPr>
          <w:rFonts w:ascii="Cambria" w:hAnsi="Cambria"/>
          <w:b/>
          <w:color w:val="000000"/>
          <w:sz w:val="32"/>
          <w:szCs w:val="40"/>
        </w:rPr>
        <w:t xml:space="preserve"> </w:t>
      </w:r>
    </w:p>
    <w:p w14:paraId="06625546" w14:textId="77777777" w:rsidR="000A25C8" w:rsidRPr="002E41A9" w:rsidRDefault="000A25C8" w:rsidP="000A25C8">
      <w:pPr>
        <w:spacing w:line="500" w:lineRule="exact"/>
        <w:ind w:leftChars="-75" w:left="-180" w:rightChars="-64" w:right="-154"/>
        <w:jc w:val="center"/>
        <w:rPr>
          <w:rFonts w:ascii="Cambria" w:eastAsia="DFKai-SB" w:hAnsi="Cambria"/>
          <w:b/>
          <w:color w:val="000000"/>
          <w:sz w:val="44"/>
          <w:szCs w:val="44"/>
        </w:rPr>
      </w:pPr>
      <w:r w:rsidRPr="002E41A9">
        <w:rPr>
          <w:rFonts w:ascii="Cambria" w:hAnsi="Cambria"/>
          <w:b/>
          <w:color w:val="000000"/>
          <w:sz w:val="32"/>
          <w:szCs w:val="40"/>
        </w:rPr>
        <w:t>2021</w:t>
      </w:r>
      <w:r w:rsidRPr="002E41A9">
        <w:rPr>
          <w:rFonts w:ascii="Cambria" w:eastAsia="DFKai-SB" w:hAnsi="Cambria"/>
          <w:b/>
          <w:color w:val="000000"/>
          <w:sz w:val="40"/>
          <w:szCs w:val="40"/>
        </w:rPr>
        <w:t>國立臺北科技大學應用語言學國際研討會</w:t>
      </w:r>
    </w:p>
    <w:p w14:paraId="056E1C06" w14:textId="77777777" w:rsidR="000A25C8" w:rsidRPr="002E41A9" w:rsidRDefault="000A25C8" w:rsidP="000A25C8">
      <w:pPr>
        <w:jc w:val="center"/>
        <w:rPr>
          <w:rFonts w:ascii="Cambria" w:eastAsia="DFKai-SB" w:hAnsi="Cambria"/>
          <w:color w:val="000000"/>
          <w:sz w:val="32"/>
        </w:rPr>
      </w:pPr>
      <w:r w:rsidRPr="002E41A9">
        <w:rPr>
          <w:rFonts w:ascii="Cambria" w:eastAsia="DFKai-SB" w:hAnsi="Cambria"/>
          <w:b/>
          <w:color w:val="000000"/>
          <w:sz w:val="40"/>
          <w:szCs w:val="28"/>
        </w:rPr>
        <w:t>徵稿通知</w:t>
      </w:r>
    </w:p>
    <w:p w14:paraId="6C35D17E" w14:textId="77777777" w:rsidR="000A25C8" w:rsidRPr="002E41A9" w:rsidRDefault="000A25C8" w:rsidP="000A25C8">
      <w:pPr>
        <w:jc w:val="center"/>
        <w:rPr>
          <w:rFonts w:ascii="Cambria" w:eastAsia="DFKai-SB" w:hAnsi="Cambria"/>
          <w:color w:val="000000"/>
        </w:rPr>
      </w:pPr>
    </w:p>
    <w:p w14:paraId="4EC72081" w14:textId="44D8DD37" w:rsidR="000A25C8" w:rsidRPr="000A25C8" w:rsidRDefault="000A25C8" w:rsidP="000A25C8">
      <w:pPr>
        <w:snapToGrid w:val="0"/>
        <w:jc w:val="center"/>
        <w:rPr>
          <w:rFonts w:ascii="Cambria" w:eastAsia="DFKai-SB" w:hAnsi="Cambria"/>
          <w:b/>
          <w:color w:val="000000"/>
          <w:sz w:val="32"/>
          <w:szCs w:val="28"/>
        </w:rPr>
      </w:pPr>
      <w:r w:rsidRPr="002E41A9">
        <w:rPr>
          <w:rFonts w:ascii="Cambria" w:eastAsia="DFKai-SB" w:hAnsi="Cambria"/>
          <w:b/>
          <w:color w:val="000000"/>
          <w:sz w:val="32"/>
          <w:szCs w:val="28"/>
        </w:rPr>
        <w:t>會議主題</w:t>
      </w:r>
    </w:p>
    <w:p w14:paraId="7B063127" w14:textId="3352C43A" w:rsidR="000A25C8" w:rsidRPr="000A25C8" w:rsidRDefault="000A25C8" w:rsidP="000A25C8">
      <w:pPr>
        <w:snapToGrid w:val="0"/>
        <w:jc w:val="center"/>
        <w:rPr>
          <w:rFonts w:ascii="Cambria" w:eastAsia="DFKai-SB" w:hAnsi="Cambria"/>
          <w:b/>
          <w:iCs/>
          <w:color w:val="000000"/>
          <w:sz w:val="28"/>
          <w:szCs w:val="28"/>
        </w:rPr>
      </w:pPr>
      <w:r w:rsidRPr="000A25C8">
        <w:rPr>
          <w:rFonts w:ascii="Cambria" w:hAnsi="Cambria"/>
          <w:b/>
          <w:iCs/>
          <w:color w:val="000000"/>
          <w:sz w:val="32"/>
          <w:szCs w:val="32"/>
        </w:rPr>
        <w:t>語言、文化</w:t>
      </w:r>
      <w:r w:rsidRPr="000A25C8">
        <w:rPr>
          <w:rFonts w:ascii="Cambria" w:hAnsi="Cambria" w:hint="eastAsia"/>
          <w:b/>
          <w:iCs/>
          <w:color w:val="000000"/>
          <w:sz w:val="32"/>
          <w:szCs w:val="32"/>
        </w:rPr>
        <w:t>及政策：</w:t>
      </w:r>
      <w:r w:rsidRPr="000A25C8">
        <w:rPr>
          <w:rFonts w:ascii="Cambria" w:hAnsi="Cambria" w:hint="eastAsia"/>
          <w:b/>
          <w:bCs/>
          <w:iCs/>
          <w:color w:val="000000"/>
          <w:sz w:val="32"/>
          <w:szCs w:val="32"/>
        </w:rPr>
        <w:t>外語學習和雙語教育</w:t>
      </w:r>
    </w:p>
    <w:p w14:paraId="2196D3FA" w14:textId="77777777" w:rsidR="000A25C8" w:rsidRDefault="000A25C8" w:rsidP="000A25C8">
      <w:pPr>
        <w:snapToGrid w:val="0"/>
        <w:rPr>
          <w:rFonts w:ascii="Cambria" w:eastAsia="DFKai-SB" w:hAnsi="Cambria"/>
          <w:b/>
          <w:color w:val="000000"/>
          <w:sz w:val="28"/>
          <w:szCs w:val="28"/>
        </w:rPr>
      </w:pPr>
    </w:p>
    <w:p w14:paraId="37989CC1" w14:textId="4EAB6D8F" w:rsidR="000A25C8" w:rsidRPr="00080D5F" w:rsidRDefault="000A25C8" w:rsidP="000A25C8">
      <w:pPr>
        <w:snapToGrid w:val="0"/>
        <w:rPr>
          <w:rFonts w:ascii="Cambria" w:eastAsia="DFKai-SB" w:hAnsi="Cambria"/>
          <w:color w:val="000000"/>
        </w:rPr>
      </w:pPr>
      <w:r w:rsidRPr="00080D5F">
        <w:rPr>
          <w:rFonts w:ascii="Cambria" w:eastAsia="DFKai-SB" w:hAnsi="Cambria"/>
          <w:b/>
          <w:color w:val="000000"/>
          <w:sz w:val="28"/>
          <w:szCs w:val="28"/>
        </w:rPr>
        <w:t>會議日期</w:t>
      </w:r>
      <w:r w:rsidRPr="00080D5F">
        <w:rPr>
          <w:rFonts w:ascii="Cambria" w:eastAsia="DFKai-SB" w:hAnsi="Cambria"/>
          <w:color w:val="000000"/>
        </w:rPr>
        <w:t>：</w:t>
      </w:r>
      <w:r>
        <w:rPr>
          <w:rFonts w:ascii="Cambria" w:eastAsia="DFKai-SB" w:hAnsi="Cambria"/>
          <w:color w:val="000000"/>
        </w:rPr>
        <w:t>2021</w:t>
      </w:r>
      <w:r w:rsidRPr="00080D5F">
        <w:rPr>
          <w:rFonts w:ascii="Cambria" w:eastAsia="DFKai-SB" w:hAnsi="Cambria"/>
          <w:color w:val="000000"/>
        </w:rPr>
        <w:t>年</w:t>
      </w:r>
      <w:r w:rsidRPr="00080D5F">
        <w:rPr>
          <w:rFonts w:ascii="Cambria" w:eastAsia="DFKai-SB" w:hAnsi="Cambria"/>
          <w:color w:val="000000"/>
        </w:rPr>
        <w:t>1</w:t>
      </w:r>
      <w:r>
        <w:rPr>
          <w:rFonts w:ascii="Cambria" w:eastAsia="DFKai-SB" w:hAnsi="Cambria" w:hint="eastAsia"/>
          <w:color w:val="000000"/>
        </w:rPr>
        <w:t>0</w:t>
      </w:r>
      <w:r w:rsidRPr="00080D5F">
        <w:rPr>
          <w:rFonts w:ascii="Cambria" w:eastAsia="DFKai-SB" w:hAnsi="Cambria"/>
          <w:color w:val="000000"/>
        </w:rPr>
        <w:t>月</w:t>
      </w:r>
      <w:r>
        <w:rPr>
          <w:rFonts w:ascii="Cambria" w:eastAsia="DFKai-SB" w:hAnsi="Cambria"/>
          <w:color w:val="000000"/>
        </w:rPr>
        <w:t>28</w:t>
      </w:r>
      <w:r w:rsidRPr="00080D5F">
        <w:rPr>
          <w:rFonts w:ascii="Cambria" w:eastAsia="DFKai-SB" w:hAnsi="Cambria"/>
          <w:color w:val="000000"/>
        </w:rPr>
        <w:t>日</w:t>
      </w:r>
      <w:r>
        <w:rPr>
          <w:rFonts w:ascii="Cambria" w:eastAsia="DFKai-SB" w:hAnsi="Cambria" w:hint="eastAsia"/>
          <w:color w:val="000000"/>
        </w:rPr>
        <w:t xml:space="preserve">- </w:t>
      </w:r>
      <w:r>
        <w:rPr>
          <w:rFonts w:ascii="Cambria" w:eastAsia="DFKai-SB" w:hAnsi="Cambria"/>
          <w:color w:val="000000"/>
        </w:rPr>
        <w:t>10</w:t>
      </w:r>
      <w:r>
        <w:rPr>
          <w:rFonts w:ascii="Cambria" w:eastAsia="DFKai-SB" w:hAnsi="Cambria" w:hint="eastAsia"/>
          <w:color w:val="000000"/>
        </w:rPr>
        <w:t>月</w:t>
      </w:r>
      <w:r>
        <w:rPr>
          <w:rFonts w:ascii="Cambria" w:eastAsia="DFKai-SB" w:hAnsi="Cambria"/>
          <w:color w:val="000000"/>
        </w:rPr>
        <w:t>29</w:t>
      </w:r>
      <w:r>
        <w:rPr>
          <w:rFonts w:ascii="Cambria" w:eastAsia="DFKai-SB" w:hAnsi="Cambria" w:hint="eastAsia"/>
          <w:color w:val="000000"/>
        </w:rPr>
        <w:t>日</w:t>
      </w:r>
    </w:p>
    <w:p w14:paraId="74C26E0E" w14:textId="5F288D8A" w:rsidR="000A25C8" w:rsidRDefault="000A25C8" w:rsidP="000A25C8">
      <w:pPr>
        <w:snapToGrid w:val="0"/>
        <w:rPr>
          <w:rFonts w:ascii="Cambria" w:eastAsia="DFKai-SB" w:hAnsi="Cambria"/>
          <w:color w:val="000000"/>
        </w:rPr>
      </w:pPr>
      <w:r w:rsidRPr="00080D5F">
        <w:rPr>
          <w:rFonts w:ascii="Cambria" w:eastAsia="DFKai-SB" w:hAnsi="Cambria"/>
          <w:b/>
          <w:color w:val="000000"/>
          <w:sz w:val="28"/>
          <w:szCs w:val="28"/>
        </w:rPr>
        <w:t>主辦單位</w:t>
      </w:r>
      <w:r w:rsidRPr="00080D5F">
        <w:rPr>
          <w:rFonts w:ascii="Cambria" w:eastAsia="DFKai-SB" w:hAnsi="Cambria"/>
          <w:color w:val="000000"/>
        </w:rPr>
        <w:t>：國立臺北科技大學應用英文系</w:t>
      </w:r>
    </w:p>
    <w:p w14:paraId="31CAC013" w14:textId="2C66E6F2" w:rsidR="000A25C8" w:rsidRPr="00080D5F" w:rsidRDefault="000A25C8" w:rsidP="000A25C8">
      <w:pPr>
        <w:snapToGrid w:val="0"/>
        <w:rPr>
          <w:rFonts w:ascii="Cambria" w:eastAsia="DFKai-SB" w:hAnsi="Cambria"/>
          <w:color w:val="000000"/>
        </w:rPr>
      </w:pPr>
      <w:r>
        <w:rPr>
          <w:rFonts w:ascii="Cambria" w:eastAsia="DFKai-SB" w:hAnsi="Cambria" w:hint="eastAsia"/>
          <w:b/>
          <w:color w:val="000000"/>
          <w:sz w:val="28"/>
          <w:szCs w:val="28"/>
        </w:rPr>
        <w:t>合辦</w:t>
      </w:r>
      <w:r w:rsidR="00795BBA">
        <w:rPr>
          <w:rFonts w:ascii="Cambria" w:eastAsia="DFKai-SB" w:hAnsi="Cambria" w:hint="eastAsia"/>
          <w:b/>
          <w:color w:val="000000"/>
          <w:sz w:val="28"/>
          <w:szCs w:val="28"/>
        </w:rPr>
        <w:t>單位</w:t>
      </w:r>
      <w:r w:rsidRPr="00080D5F">
        <w:rPr>
          <w:rFonts w:ascii="Cambria" w:eastAsia="DFKai-SB" w:hAnsi="Cambria"/>
          <w:color w:val="000000"/>
        </w:rPr>
        <w:t>：臺</w:t>
      </w:r>
      <w:r>
        <w:rPr>
          <w:rFonts w:ascii="Cambria" w:eastAsia="DFKai-SB" w:hAnsi="Cambria" w:hint="eastAsia"/>
          <w:color w:val="000000"/>
        </w:rPr>
        <w:t>灣專業英語文</w:t>
      </w:r>
      <w:r w:rsidR="004E0E15">
        <w:rPr>
          <w:rFonts w:ascii="Cambria" w:eastAsia="DFKai-SB" w:hAnsi="Cambria" w:hint="eastAsia"/>
          <w:color w:val="000000"/>
        </w:rPr>
        <w:t>學</w:t>
      </w:r>
      <w:bookmarkStart w:id="0" w:name="_GoBack"/>
      <w:bookmarkEnd w:id="0"/>
      <w:r>
        <w:rPr>
          <w:rFonts w:ascii="Cambria" w:eastAsia="DFKai-SB" w:hAnsi="Cambria" w:hint="eastAsia"/>
          <w:color w:val="000000"/>
        </w:rPr>
        <w:t>會</w:t>
      </w:r>
    </w:p>
    <w:p w14:paraId="6204F609" w14:textId="77777777" w:rsidR="000A25C8" w:rsidRPr="00080D5F" w:rsidRDefault="000A25C8" w:rsidP="000A25C8">
      <w:pPr>
        <w:snapToGrid w:val="0"/>
        <w:rPr>
          <w:rFonts w:ascii="Cambria" w:eastAsia="DFKai-SB" w:hAnsi="Cambria"/>
          <w:color w:val="000000"/>
        </w:rPr>
      </w:pPr>
      <w:r w:rsidRPr="00080D5F">
        <w:rPr>
          <w:rFonts w:ascii="Cambria" w:eastAsia="DFKai-SB" w:hAnsi="Cambria"/>
          <w:b/>
          <w:bCs/>
          <w:color w:val="000000"/>
          <w:sz w:val="28"/>
          <w:szCs w:val="28"/>
        </w:rPr>
        <w:t>會議地點</w:t>
      </w:r>
      <w:r w:rsidRPr="00080D5F">
        <w:rPr>
          <w:rFonts w:ascii="Cambria" w:eastAsia="DFKai-SB" w:hAnsi="Cambria"/>
          <w:bCs/>
          <w:color w:val="000000"/>
        </w:rPr>
        <w:t>：</w:t>
      </w:r>
      <w:r w:rsidRPr="00080D5F">
        <w:rPr>
          <w:rFonts w:ascii="Cambria" w:eastAsia="DFKai-SB" w:hAnsi="Cambria"/>
          <w:color w:val="000000"/>
        </w:rPr>
        <w:t>集思北科大會議中心</w:t>
      </w:r>
    </w:p>
    <w:p w14:paraId="735FA749" w14:textId="77777777" w:rsidR="000A25C8" w:rsidRDefault="000A25C8" w:rsidP="000A25C8">
      <w:pPr>
        <w:spacing w:beforeLines="50" w:before="120" w:line="340" w:lineRule="exact"/>
        <w:rPr>
          <w:rFonts w:ascii="Cambria" w:eastAsia="DFKai-SB" w:hAnsi="Cambria"/>
          <w:b/>
          <w:color w:val="000000"/>
          <w:sz w:val="28"/>
          <w:szCs w:val="28"/>
        </w:rPr>
      </w:pPr>
    </w:p>
    <w:p w14:paraId="37A18A90" w14:textId="77777777" w:rsidR="000A25C8" w:rsidRDefault="000A25C8" w:rsidP="000A25C8">
      <w:pPr>
        <w:rPr>
          <w:rFonts w:ascii="Cambria" w:hAnsi="Cambria"/>
          <w:b/>
          <w:bCs/>
          <w:color w:val="000000"/>
          <w:sz w:val="28"/>
          <w:szCs w:val="28"/>
        </w:rPr>
      </w:pPr>
      <w:r w:rsidRPr="00F8581C">
        <w:rPr>
          <w:rFonts w:ascii="Cambria" w:hAnsi="Cambria"/>
          <w:b/>
          <w:bCs/>
          <w:color w:val="000000"/>
          <w:sz w:val="28"/>
          <w:szCs w:val="28"/>
        </w:rPr>
        <w:t>Keynote Speakers:</w:t>
      </w:r>
    </w:p>
    <w:p w14:paraId="4B4D97A5" w14:textId="77777777" w:rsidR="000A25C8" w:rsidRPr="00824D80" w:rsidRDefault="000A25C8" w:rsidP="000A25C8">
      <w:pPr>
        <w:rPr>
          <w:rFonts w:ascii="Cambria" w:hAnsi="Cambria"/>
          <w:b/>
          <w:color w:val="000000"/>
          <w:szCs w:val="28"/>
        </w:rPr>
      </w:pPr>
      <w:r w:rsidRPr="00824D80">
        <w:rPr>
          <w:rFonts w:ascii="Cambria" w:hAnsi="Cambria"/>
          <w:b/>
          <w:color w:val="000000"/>
          <w:szCs w:val="28"/>
        </w:rPr>
        <w:t xml:space="preserve">Ron I. Thomson </w:t>
      </w:r>
    </w:p>
    <w:p w14:paraId="7ABF6CE7" w14:textId="77777777" w:rsidR="000A25C8" w:rsidRDefault="000A25C8" w:rsidP="000A25C8">
      <w:pPr>
        <w:rPr>
          <w:rFonts w:ascii="Cambria" w:eastAsia="SimSun" w:hAnsi="Cambria"/>
          <w:color w:val="000000"/>
          <w:szCs w:val="28"/>
          <w:lang w:eastAsia="zh-CN"/>
        </w:rPr>
      </w:pPr>
      <w:r>
        <w:rPr>
          <w:rFonts w:ascii="Cambria" w:eastAsia="SimSun" w:hAnsi="Cambria"/>
          <w:color w:val="000000"/>
          <w:szCs w:val="28"/>
          <w:lang w:eastAsia="zh-CN"/>
        </w:rPr>
        <w:t xml:space="preserve">Professor, </w:t>
      </w:r>
      <w:r>
        <w:rPr>
          <w:rFonts w:ascii="Cambria" w:eastAsia="SimSun" w:hAnsi="Cambria" w:hint="eastAsia"/>
          <w:color w:val="000000"/>
          <w:szCs w:val="28"/>
          <w:lang w:eastAsia="zh-CN"/>
        </w:rPr>
        <w:t>D</w:t>
      </w:r>
      <w:r>
        <w:rPr>
          <w:rFonts w:ascii="Cambria" w:eastAsia="SimSun" w:hAnsi="Cambria"/>
          <w:color w:val="000000"/>
          <w:szCs w:val="28"/>
          <w:lang w:eastAsia="zh-CN"/>
        </w:rPr>
        <w:t>epartment of Applied Linguistics</w:t>
      </w:r>
    </w:p>
    <w:p w14:paraId="1CC1E390" w14:textId="77777777" w:rsidR="000A25C8" w:rsidRPr="00B155E2" w:rsidRDefault="000A25C8" w:rsidP="000A25C8">
      <w:pPr>
        <w:rPr>
          <w:rFonts w:ascii="Cambria" w:eastAsia="SimSun" w:hAnsi="Cambria"/>
          <w:color w:val="000000"/>
          <w:szCs w:val="28"/>
          <w:lang w:eastAsia="zh-CN"/>
        </w:rPr>
      </w:pPr>
      <w:r w:rsidRPr="00824D80">
        <w:rPr>
          <w:rFonts w:ascii="Cambria" w:hAnsi="Cambria"/>
          <w:bCs/>
          <w:color w:val="000000"/>
          <w:szCs w:val="28"/>
        </w:rPr>
        <w:t>Brock University, Canada</w:t>
      </w:r>
    </w:p>
    <w:p w14:paraId="5543D8B6" w14:textId="77777777" w:rsidR="000A25C8" w:rsidRDefault="000A25C8" w:rsidP="000A25C8">
      <w:pPr>
        <w:rPr>
          <w:rFonts w:ascii="Cambria" w:hAnsi="Cambria"/>
          <w:b/>
        </w:rPr>
      </w:pPr>
    </w:p>
    <w:p w14:paraId="26DDB04F" w14:textId="77777777" w:rsidR="000A25C8" w:rsidRPr="001A4BB6" w:rsidRDefault="000A25C8" w:rsidP="000A25C8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Becky H. Huang </w:t>
      </w:r>
    </w:p>
    <w:p w14:paraId="21C199A6" w14:textId="77777777" w:rsidR="000A25C8" w:rsidRPr="00824D80" w:rsidRDefault="000A25C8" w:rsidP="000A25C8">
      <w:pPr>
        <w:rPr>
          <w:rFonts w:ascii="Cambria" w:eastAsia="SimSun" w:hAnsi="Cambria"/>
          <w:lang w:eastAsia="zh-CN"/>
        </w:rPr>
      </w:pPr>
      <w:r>
        <w:rPr>
          <w:rFonts w:ascii="Cambria" w:eastAsia="SimSun" w:hAnsi="Cambria"/>
          <w:lang w:eastAsia="zh-CN"/>
        </w:rPr>
        <w:t xml:space="preserve">Associate Professor, </w:t>
      </w:r>
      <w:r w:rsidRPr="00824D80">
        <w:rPr>
          <w:rFonts w:ascii="Cambria" w:eastAsia="SimSun" w:hAnsi="Cambria"/>
          <w:lang w:eastAsia="zh-CN"/>
        </w:rPr>
        <w:t>Department of Bicultural-Bilingual Studies</w:t>
      </w:r>
    </w:p>
    <w:p w14:paraId="1B302BB5" w14:textId="77777777" w:rsidR="000A25C8" w:rsidRPr="00B155E2" w:rsidRDefault="000A25C8" w:rsidP="000A25C8">
      <w:pPr>
        <w:rPr>
          <w:b/>
          <w:bCs/>
        </w:rPr>
      </w:pPr>
      <w:r w:rsidRPr="00B155E2">
        <w:rPr>
          <w:rStyle w:val="Strong"/>
          <w:rFonts w:ascii="Cambria" w:hAnsi="Cambria" w:cs="Arial"/>
          <w:b w:val="0"/>
          <w:bCs w:val="0"/>
          <w:color w:val="000000"/>
          <w:shd w:val="clear" w:color="auto" w:fill="FFFFFF"/>
        </w:rPr>
        <w:t>University of Texas at San Antonio, USA</w:t>
      </w:r>
    </w:p>
    <w:p w14:paraId="22096D49" w14:textId="77777777" w:rsidR="000A25C8" w:rsidRPr="00226849" w:rsidRDefault="000A25C8" w:rsidP="000A25C8">
      <w:pPr>
        <w:spacing w:beforeLines="50" w:before="120" w:line="340" w:lineRule="exact"/>
        <w:rPr>
          <w:rFonts w:ascii="Cambria" w:eastAsia="DFKai-SB" w:hAnsi="Cambria"/>
          <w:b/>
          <w:color w:val="000000"/>
          <w:sz w:val="28"/>
          <w:szCs w:val="28"/>
        </w:rPr>
      </w:pPr>
    </w:p>
    <w:p w14:paraId="5EB25BA4" w14:textId="77777777" w:rsidR="000A25C8" w:rsidRPr="00080D5F" w:rsidRDefault="000A25C8" w:rsidP="000A25C8">
      <w:pPr>
        <w:spacing w:beforeLines="50" w:before="120" w:line="340" w:lineRule="exact"/>
        <w:rPr>
          <w:rFonts w:ascii="Cambria" w:eastAsia="DFKai-SB" w:hAnsi="Cambria"/>
          <w:color w:val="000000"/>
        </w:rPr>
      </w:pPr>
      <w:r w:rsidRPr="00080D5F">
        <w:rPr>
          <w:rFonts w:ascii="Cambria" w:eastAsia="DFKai-SB" w:hAnsi="Cambria"/>
          <w:b/>
          <w:color w:val="000000"/>
          <w:sz w:val="28"/>
          <w:szCs w:val="28"/>
        </w:rPr>
        <w:t>徵稿主題</w:t>
      </w:r>
      <w:r w:rsidRPr="00080D5F">
        <w:rPr>
          <w:rFonts w:ascii="Cambria" w:eastAsia="DFKai-SB" w:hAnsi="Cambria"/>
          <w:color w:val="000000"/>
        </w:rPr>
        <w:t>：</w:t>
      </w:r>
    </w:p>
    <w:p w14:paraId="7B727F69" w14:textId="77777777" w:rsidR="000A25C8" w:rsidRPr="00080D5F" w:rsidRDefault="000A25C8" w:rsidP="000A25C8">
      <w:pPr>
        <w:widowControl/>
        <w:numPr>
          <w:ilvl w:val="0"/>
          <w:numId w:val="2"/>
        </w:numPr>
        <w:adjustRightInd/>
        <w:spacing w:beforeLines="25" w:before="60" w:line="320" w:lineRule="exact"/>
        <w:ind w:rightChars="-167" w:right="-401"/>
        <w:textAlignment w:val="auto"/>
        <w:rPr>
          <w:rFonts w:ascii="Cambria" w:eastAsia="DFKai-SB" w:hAnsi="Cambria"/>
          <w:color w:val="000000"/>
          <w:lang w:val="en"/>
        </w:rPr>
      </w:pPr>
      <w:r w:rsidRPr="00080D5F">
        <w:rPr>
          <w:rFonts w:ascii="Cambria" w:eastAsia="DFKai-SB" w:hAnsi="Cambria"/>
          <w:b/>
          <w:bCs/>
          <w:color w:val="000000"/>
        </w:rPr>
        <w:t>應用語言學課題</w:t>
      </w:r>
      <w:r w:rsidRPr="00080D5F">
        <w:rPr>
          <w:rFonts w:ascii="Cambria" w:eastAsia="DFKai-SB" w:hAnsi="Cambria"/>
          <w:color w:val="000000"/>
        </w:rPr>
        <w:t>：語用學、言談分析、心理語言學、社會語言學、語料庫語言學、詞彙學、</w:t>
      </w:r>
      <w:r w:rsidRPr="00080D5F">
        <w:rPr>
          <w:rFonts w:ascii="Cambria" w:eastAsia="DFKai-SB" w:hAnsi="Cambria"/>
          <w:color w:val="000000"/>
          <w:lang w:val="en"/>
        </w:rPr>
        <w:t>語言與文化、語言與科技、語言評估</w:t>
      </w:r>
      <w:r w:rsidRPr="00080D5F">
        <w:rPr>
          <w:rFonts w:ascii="Cambria" w:eastAsia="DFKai-SB" w:hAnsi="Cambria"/>
          <w:color w:val="000000"/>
        </w:rPr>
        <w:t>、跨語言與跨文化溝通、性別研究</w:t>
      </w:r>
      <w:r w:rsidRPr="00080D5F">
        <w:rPr>
          <w:rFonts w:ascii="Cambria" w:eastAsia="DFKai-SB" w:hAnsi="Cambria"/>
          <w:color w:val="000000"/>
          <w:lang w:val="en"/>
        </w:rPr>
        <w:t>以及其他應用語言學相關課題</w:t>
      </w:r>
      <w:r>
        <w:rPr>
          <w:rFonts w:ascii="Cambria" w:eastAsia="DFKai-SB" w:hAnsi="Cambria" w:hint="eastAsia"/>
          <w:color w:val="000000"/>
          <w:lang w:val="en"/>
        </w:rPr>
        <w:t>。</w:t>
      </w:r>
    </w:p>
    <w:p w14:paraId="728EE15E" w14:textId="77777777" w:rsidR="000A25C8" w:rsidRPr="003B324E" w:rsidRDefault="000A25C8" w:rsidP="000A25C8">
      <w:pPr>
        <w:widowControl/>
        <w:numPr>
          <w:ilvl w:val="0"/>
          <w:numId w:val="2"/>
        </w:numPr>
        <w:tabs>
          <w:tab w:val="left" w:pos="540"/>
        </w:tabs>
        <w:adjustRightInd/>
        <w:spacing w:beforeLines="50" w:before="120" w:line="240" w:lineRule="auto"/>
        <w:ind w:left="754" w:rightChars="-17" w:right="-41" w:hanging="754"/>
        <w:textAlignment w:val="auto"/>
        <w:rPr>
          <w:rFonts w:ascii="Cambria" w:eastAsia="DFKai-SB" w:hAnsi="Cambria"/>
          <w:szCs w:val="24"/>
        </w:rPr>
      </w:pPr>
      <w:r w:rsidRPr="005C5366">
        <w:rPr>
          <w:rFonts w:ascii="Cambria" w:eastAsia="DFKai-SB" w:hAnsi="Cambria" w:hint="eastAsia"/>
          <w:b/>
          <w:color w:val="000000"/>
          <w:szCs w:val="24"/>
        </w:rPr>
        <w:t>雙語教育課題：</w:t>
      </w:r>
      <w:r w:rsidRPr="005C5366">
        <w:rPr>
          <w:rFonts w:ascii="Cambria" w:eastAsia="DFKai-SB" w:hAnsi="Cambria" w:hint="eastAsia"/>
          <w:szCs w:val="24"/>
        </w:rPr>
        <w:t>英語授課、</w:t>
      </w:r>
      <w:r w:rsidRPr="005C5366">
        <w:rPr>
          <w:rStyle w:val="st1"/>
          <w:rFonts w:ascii="DFKai-SB" w:eastAsia="DFKai-SB" w:hAnsi="DFKai-SB" w:cs="Arial"/>
          <w:szCs w:val="24"/>
        </w:rPr>
        <w:t>學科內容與語言整合教學</w:t>
      </w:r>
      <w:r w:rsidRPr="005C5366">
        <w:rPr>
          <w:rFonts w:ascii="Cambria" w:eastAsia="DFKai-SB" w:hAnsi="Cambria" w:hint="eastAsia"/>
          <w:szCs w:val="24"/>
        </w:rPr>
        <w:t>、雙語語言習得、雙語教師之養成。</w:t>
      </w:r>
    </w:p>
    <w:p w14:paraId="6E68C7A9" w14:textId="77777777" w:rsidR="000A25C8" w:rsidRPr="00080D5F" w:rsidRDefault="000A25C8" w:rsidP="000A25C8">
      <w:pPr>
        <w:widowControl/>
        <w:numPr>
          <w:ilvl w:val="0"/>
          <w:numId w:val="2"/>
        </w:numPr>
        <w:adjustRightInd/>
        <w:spacing w:beforeLines="25" w:before="60" w:line="320" w:lineRule="exact"/>
        <w:ind w:rightChars="-167" w:right="-401"/>
        <w:textAlignment w:val="auto"/>
        <w:rPr>
          <w:rFonts w:ascii="Cambria" w:eastAsia="DFKai-SB" w:hAnsi="Cambria"/>
          <w:color w:val="000000"/>
        </w:rPr>
      </w:pPr>
      <w:r w:rsidRPr="00080D5F">
        <w:rPr>
          <w:rFonts w:ascii="Cambria" w:eastAsia="DFKai-SB" w:hAnsi="Cambria"/>
          <w:b/>
          <w:bCs/>
          <w:color w:val="000000"/>
        </w:rPr>
        <w:t>外語教學理論與實踐課題</w:t>
      </w:r>
      <w:r w:rsidRPr="00080D5F">
        <w:rPr>
          <w:rFonts w:ascii="Cambria" w:eastAsia="DFKai-SB" w:hAnsi="Cambria"/>
          <w:color w:val="000000"/>
        </w:rPr>
        <w:t>：第二語言習得、內容本位語言教學、多元文化與跨文化英語教學、科技與英語教學以及其他外語教學研究相關課題</w:t>
      </w:r>
      <w:r>
        <w:rPr>
          <w:rFonts w:ascii="Cambria" w:eastAsia="DFKai-SB" w:hAnsi="Cambria" w:hint="eastAsia"/>
          <w:color w:val="000000"/>
        </w:rPr>
        <w:t>。</w:t>
      </w:r>
    </w:p>
    <w:p w14:paraId="44C0899E" w14:textId="77777777" w:rsidR="000A25C8" w:rsidRDefault="000A25C8" w:rsidP="000A25C8">
      <w:pPr>
        <w:widowControl/>
        <w:numPr>
          <w:ilvl w:val="0"/>
          <w:numId w:val="2"/>
        </w:numPr>
        <w:adjustRightInd/>
        <w:spacing w:beforeLines="25" w:before="60" w:line="320" w:lineRule="exact"/>
        <w:ind w:rightChars="-167" w:right="-401"/>
        <w:textAlignment w:val="auto"/>
        <w:rPr>
          <w:rFonts w:ascii="Cambria" w:eastAsia="DFKai-SB" w:hAnsi="Cambria"/>
          <w:color w:val="000000"/>
        </w:rPr>
      </w:pPr>
      <w:r w:rsidRPr="00080D5F">
        <w:rPr>
          <w:rFonts w:ascii="Cambria" w:eastAsia="DFKai-SB" w:hAnsi="Cambria"/>
          <w:b/>
          <w:bCs/>
          <w:color w:val="000000"/>
        </w:rPr>
        <w:t>專業英文研究與教學課題</w:t>
      </w:r>
      <w:r w:rsidRPr="00080D5F">
        <w:rPr>
          <w:rFonts w:ascii="Cambria" w:eastAsia="DFKai-SB" w:hAnsi="Cambria"/>
          <w:color w:val="000000"/>
        </w:rPr>
        <w:t>：科技寫作、語料庫資源、技職教育</w:t>
      </w:r>
      <w:r w:rsidRPr="00080D5F">
        <w:rPr>
          <w:rFonts w:ascii="Cambria" w:eastAsia="DFKai-SB" w:hAnsi="Cambria"/>
          <w:color w:val="000000"/>
        </w:rPr>
        <w:t>/</w:t>
      </w:r>
      <w:r w:rsidRPr="00080D5F">
        <w:rPr>
          <w:rFonts w:ascii="Cambria" w:eastAsia="DFKai-SB" w:hAnsi="Cambria"/>
          <w:color w:val="000000"/>
        </w:rPr>
        <w:t>企業</w:t>
      </w:r>
      <w:r w:rsidRPr="00080D5F">
        <w:rPr>
          <w:rFonts w:ascii="Cambria" w:eastAsia="DFKai-SB" w:hAnsi="Cambria"/>
          <w:color w:val="000000"/>
        </w:rPr>
        <w:t>/</w:t>
      </w:r>
      <w:r w:rsidRPr="00080D5F">
        <w:rPr>
          <w:rFonts w:ascii="Cambria" w:eastAsia="DFKai-SB" w:hAnsi="Cambria"/>
          <w:color w:val="000000"/>
        </w:rPr>
        <w:t>觀光</w:t>
      </w:r>
      <w:r w:rsidRPr="00080D5F">
        <w:rPr>
          <w:rFonts w:ascii="Cambria" w:eastAsia="DFKai-SB" w:hAnsi="Cambria"/>
          <w:color w:val="000000"/>
        </w:rPr>
        <w:t>/</w:t>
      </w:r>
      <w:r w:rsidRPr="00080D5F">
        <w:rPr>
          <w:rFonts w:ascii="Cambria" w:eastAsia="DFKai-SB" w:hAnsi="Cambria"/>
          <w:color w:val="000000"/>
        </w:rPr>
        <w:t>科學</w:t>
      </w:r>
      <w:r w:rsidRPr="00080D5F">
        <w:rPr>
          <w:rFonts w:ascii="Cambria" w:eastAsia="DFKai-SB" w:hAnsi="Cambria"/>
          <w:color w:val="000000"/>
        </w:rPr>
        <w:t>/</w:t>
      </w:r>
      <w:r w:rsidRPr="00080D5F">
        <w:rPr>
          <w:rFonts w:ascii="Cambria" w:eastAsia="DFKai-SB" w:hAnsi="Cambria"/>
          <w:color w:val="000000"/>
        </w:rPr>
        <w:t>醫療</w:t>
      </w:r>
      <w:r w:rsidRPr="00080D5F">
        <w:rPr>
          <w:rFonts w:ascii="Cambria" w:eastAsia="DFKai-SB" w:hAnsi="Cambria"/>
          <w:color w:val="000000"/>
        </w:rPr>
        <w:t>/</w:t>
      </w:r>
      <w:r w:rsidRPr="00080D5F">
        <w:rPr>
          <w:rFonts w:ascii="Cambria" w:eastAsia="DFKai-SB" w:hAnsi="Cambria"/>
          <w:color w:val="000000"/>
        </w:rPr>
        <w:t>科技</w:t>
      </w:r>
      <w:r w:rsidRPr="00080D5F">
        <w:rPr>
          <w:rFonts w:ascii="Cambria" w:eastAsia="DFKai-SB" w:hAnsi="Cambria"/>
          <w:color w:val="000000"/>
        </w:rPr>
        <w:t>/</w:t>
      </w:r>
      <w:r w:rsidRPr="00080D5F">
        <w:rPr>
          <w:rFonts w:ascii="Cambria" w:eastAsia="DFKai-SB" w:hAnsi="Cambria"/>
          <w:color w:val="000000"/>
        </w:rPr>
        <w:t>管理英語、專業英語課程創新設計、國際跨文化溝通、專業英語趨勢與挑戰</w:t>
      </w:r>
      <w:r>
        <w:rPr>
          <w:rFonts w:ascii="Cambria" w:eastAsia="DFKai-SB" w:hAnsi="Cambria" w:hint="eastAsia"/>
          <w:color w:val="000000"/>
        </w:rPr>
        <w:t>。</w:t>
      </w:r>
    </w:p>
    <w:p w14:paraId="296C498B" w14:textId="77777777" w:rsidR="000A25C8" w:rsidRDefault="000A25C8" w:rsidP="000A25C8">
      <w:pPr>
        <w:widowControl/>
        <w:numPr>
          <w:ilvl w:val="0"/>
          <w:numId w:val="2"/>
        </w:numPr>
        <w:adjustRightInd/>
        <w:spacing w:beforeLines="25" w:before="60" w:line="340" w:lineRule="exact"/>
        <w:ind w:rightChars="-167" w:right="-401"/>
        <w:textAlignment w:val="auto"/>
        <w:rPr>
          <w:rFonts w:ascii="Cambria" w:eastAsia="DFKai-SB" w:hAnsi="Cambria"/>
          <w:color w:val="000000"/>
        </w:rPr>
      </w:pPr>
      <w:r w:rsidRPr="00080D5F">
        <w:rPr>
          <w:rFonts w:ascii="Cambria" w:eastAsia="DFKai-SB" w:hAnsi="Cambria"/>
          <w:b/>
          <w:bCs/>
          <w:color w:val="000000"/>
        </w:rPr>
        <w:lastRenderedPageBreak/>
        <w:t>翻譯研究課題</w:t>
      </w:r>
      <w:r w:rsidRPr="00080D5F">
        <w:rPr>
          <w:rFonts w:ascii="Cambria" w:eastAsia="DFKai-SB" w:hAnsi="Cambria"/>
          <w:color w:val="000000"/>
        </w:rPr>
        <w:t>：口筆譯理論與實務、口筆譯教學</w:t>
      </w:r>
      <w:r>
        <w:rPr>
          <w:rFonts w:ascii="Cambria" w:eastAsia="DFKai-SB" w:hAnsi="Cambria" w:hint="eastAsia"/>
          <w:color w:val="000000"/>
        </w:rPr>
        <w:t>、影視翻譯、遊戲在地化、翻譯與科技、新聞翻譯。</w:t>
      </w:r>
    </w:p>
    <w:p w14:paraId="3A4E167D" w14:textId="77777777" w:rsidR="000A25C8" w:rsidRPr="00F57A34" w:rsidRDefault="000A25C8" w:rsidP="000A25C8">
      <w:pPr>
        <w:widowControl/>
        <w:tabs>
          <w:tab w:val="left" w:pos="540"/>
        </w:tabs>
        <w:adjustRightInd/>
        <w:spacing w:line="240" w:lineRule="auto"/>
        <w:ind w:left="360" w:rightChars="-17" w:right="-41"/>
        <w:textAlignment w:val="auto"/>
        <w:rPr>
          <w:rFonts w:ascii="Cambria" w:eastAsia="DFKai-SB" w:hAnsi="Cambria"/>
          <w:sz w:val="22"/>
          <w:szCs w:val="22"/>
        </w:rPr>
      </w:pPr>
    </w:p>
    <w:p w14:paraId="60C18DB4" w14:textId="77777777" w:rsidR="000A25C8" w:rsidRPr="00080D5F" w:rsidRDefault="000A25C8" w:rsidP="000A25C8">
      <w:pPr>
        <w:spacing w:line="620" w:lineRule="exact"/>
        <w:rPr>
          <w:rFonts w:ascii="Cambria" w:eastAsia="DFKai-SB" w:hAnsi="Cambria"/>
          <w:color w:val="000000"/>
        </w:rPr>
      </w:pPr>
      <w:r w:rsidRPr="00080D5F">
        <w:rPr>
          <w:rFonts w:ascii="Cambria" w:eastAsia="DFKai-SB" w:hAnsi="Cambria"/>
          <w:b/>
          <w:color w:val="000000"/>
          <w:sz w:val="28"/>
          <w:szCs w:val="28"/>
        </w:rPr>
        <w:t>會議語言</w:t>
      </w:r>
      <w:r w:rsidRPr="00080D5F">
        <w:rPr>
          <w:rFonts w:ascii="Cambria" w:eastAsia="DFKai-SB" w:hAnsi="Cambria"/>
          <w:color w:val="000000"/>
        </w:rPr>
        <w:t>：英文、中文</w:t>
      </w:r>
    </w:p>
    <w:p w14:paraId="73ECCE36" w14:textId="77777777" w:rsidR="000A25C8" w:rsidRPr="0007116C" w:rsidRDefault="000A25C8" w:rsidP="000A25C8">
      <w:pPr>
        <w:spacing w:line="540" w:lineRule="exact"/>
        <w:rPr>
          <w:rFonts w:ascii="Cambria" w:eastAsia="DFKai-SB" w:hAnsi="Cambria"/>
        </w:rPr>
      </w:pPr>
      <w:r w:rsidRPr="0007116C">
        <w:rPr>
          <w:rFonts w:ascii="Cambria" w:eastAsia="DFKai-SB" w:hAnsi="Cambria"/>
          <w:b/>
          <w:sz w:val="28"/>
          <w:szCs w:val="28"/>
        </w:rPr>
        <w:t>重要日期</w:t>
      </w:r>
      <w:r w:rsidRPr="0007116C">
        <w:rPr>
          <w:rFonts w:ascii="Cambria" w:eastAsia="DFKai-SB" w:hAnsi="Cambria"/>
        </w:rPr>
        <w:t>：</w:t>
      </w:r>
    </w:p>
    <w:p w14:paraId="5EAFECEB" w14:textId="77777777" w:rsidR="000A25C8" w:rsidRPr="0007116C" w:rsidRDefault="000A25C8" w:rsidP="000A25C8">
      <w:pPr>
        <w:widowControl/>
        <w:numPr>
          <w:ilvl w:val="0"/>
          <w:numId w:val="1"/>
        </w:numPr>
        <w:adjustRightInd/>
        <w:spacing w:line="320" w:lineRule="exact"/>
        <w:ind w:rightChars="-17" w:right="-41"/>
        <w:textAlignment w:val="auto"/>
        <w:rPr>
          <w:rFonts w:ascii="Cambria" w:eastAsia="DFKai-SB" w:hAnsi="Cambria"/>
        </w:rPr>
      </w:pPr>
      <w:r w:rsidRPr="0007116C">
        <w:rPr>
          <w:rFonts w:ascii="Cambria" w:eastAsia="DFKai-SB" w:hAnsi="Cambria"/>
        </w:rPr>
        <w:t>摘要截止日期：摘要以</w:t>
      </w:r>
      <w:r w:rsidRPr="0007116C">
        <w:rPr>
          <w:rFonts w:ascii="Cambria" w:eastAsia="DFKai-SB" w:hAnsi="Cambria"/>
        </w:rPr>
        <w:t>200-300</w:t>
      </w:r>
      <w:r w:rsidRPr="0007116C">
        <w:rPr>
          <w:rFonts w:ascii="Cambria" w:eastAsia="DFKai-SB" w:hAnsi="Cambria"/>
        </w:rPr>
        <w:t>字為原則</w:t>
      </w:r>
      <w:r w:rsidRPr="0007116C">
        <w:rPr>
          <w:rFonts w:ascii="Cambria" w:eastAsia="DFKai-SB" w:hAnsi="Cambria" w:hint="eastAsia"/>
        </w:rPr>
        <w:t>（</w:t>
      </w:r>
      <w:r w:rsidRPr="0007116C">
        <w:rPr>
          <w:rFonts w:ascii="Cambria" w:eastAsia="DFKai-SB" w:hAnsi="Cambria"/>
        </w:rPr>
        <w:t>中英文皆可</w:t>
      </w:r>
      <w:r w:rsidRPr="0007116C">
        <w:rPr>
          <w:rFonts w:ascii="Cambria" w:eastAsia="DFKai-SB" w:hAnsi="Cambria" w:hint="eastAsia"/>
        </w:rPr>
        <w:t>），</w:t>
      </w:r>
      <w:r w:rsidRPr="0007116C">
        <w:rPr>
          <w:rFonts w:ascii="Cambria" w:eastAsia="DFKai-SB" w:hAnsi="Cambria"/>
        </w:rPr>
        <w:t>存為</w:t>
      </w:r>
      <w:r w:rsidRPr="0007116C">
        <w:rPr>
          <w:rFonts w:ascii="Cambria" w:eastAsia="DFKai-SB" w:hAnsi="Cambria"/>
        </w:rPr>
        <w:t>WORD</w:t>
      </w:r>
      <w:r w:rsidRPr="0007116C">
        <w:rPr>
          <w:rFonts w:ascii="Cambria" w:eastAsia="DFKai-SB" w:hAnsi="Cambria"/>
        </w:rPr>
        <w:t>檔。請於</w:t>
      </w:r>
      <w:r w:rsidRPr="0007116C">
        <w:rPr>
          <w:rFonts w:ascii="Cambria" w:eastAsia="DFKai-SB" w:hAnsi="Cambria"/>
          <w:b/>
          <w:bCs/>
        </w:rPr>
        <w:t>20</w:t>
      </w:r>
      <w:r>
        <w:rPr>
          <w:rFonts w:ascii="Cambria" w:eastAsia="DFKai-SB" w:hAnsi="Cambria"/>
          <w:b/>
          <w:bCs/>
        </w:rPr>
        <w:t>21</w:t>
      </w:r>
      <w:r w:rsidRPr="0007116C">
        <w:rPr>
          <w:rFonts w:ascii="Cambria" w:eastAsia="DFKai-SB" w:hAnsi="Cambria"/>
          <w:b/>
          <w:bCs/>
        </w:rPr>
        <w:t>年</w:t>
      </w:r>
      <w:r w:rsidRPr="0007116C">
        <w:rPr>
          <w:rFonts w:ascii="Cambria" w:eastAsia="DFKai-SB" w:hAnsi="Cambria"/>
          <w:b/>
          <w:bCs/>
        </w:rPr>
        <w:t>5</w:t>
      </w:r>
      <w:r w:rsidRPr="0007116C">
        <w:rPr>
          <w:rFonts w:ascii="Cambria" w:eastAsia="DFKai-SB" w:hAnsi="Cambria"/>
          <w:b/>
          <w:bCs/>
        </w:rPr>
        <w:t>月</w:t>
      </w:r>
      <w:r w:rsidRPr="0007116C">
        <w:rPr>
          <w:rFonts w:ascii="Cambria" w:eastAsia="DFKai-SB" w:hAnsi="Cambria" w:hint="eastAsia"/>
          <w:b/>
          <w:bCs/>
        </w:rPr>
        <w:t>15</w:t>
      </w:r>
      <w:r w:rsidRPr="0007116C">
        <w:rPr>
          <w:rFonts w:ascii="Cambria" w:eastAsia="DFKai-SB" w:hAnsi="Cambria"/>
          <w:b/>
          <w:bCs/>
        </w:rPr>
        <w:t>日</w:t>
      </w:r>
      <w:r w:rsidRPr="0007116C">
        <w:rPr>
          <w:rFonts w:ascii="Cambria" w:eastAsia="DFKai-SB" w:hAnsi="Cambria"/>
        </w:rPr>
        <w:t>前連同作者資料表</w:t>
      </w:r>
      <w:r w:rsidRPr="0007116C">
        <w:rPr>
          <w:rFonts w:ascii="Cambria" w:eastAsia="DFKai-SB" w:hAnsi="Cambria"/>
        </w:rPr>
        <w:t>email</w:t>
      </w:r>
      <w:r w:rsidRPr="0007116C">
        <w:rPr>
          <w:rFonts w:ascii="Cambria" w:eastAsia="DFKai-SB" w:hAnsi="Cambria"/>
        </w:rPr>
        <w:t>至</w:t>
      </w:r>
      <w:hyperlink r:id="rId5" w:history="1">
        <w:r w:rsidRPr="0007116C">
          <w:rPr>
            <w:rStyle w:val="Hyperlink"/>
            <w:rFonts w:ascii="Cambria" w:eastAsia="DFKai-SB" w:hAnsi="Cambria"/>
          </w:rPr>
          <w:t>ntuteng@ntut.edu.tw</w:t>
        </w:r>
      </w:hyperlink>
      <w:r w:rsidRPr="0007116C">
        <w:rPr>
          <w:rFonts w:ascii="Cambria" w:eastAsia="DFKai-SB" w:hAnsi="Cambria"/>
        </w:rPr>
        <w:t>.</w:t>
      </w:r>
      <w:r w:rsidRPr="0007116C">
        <w:rPr>
          <w:rFonts w:ascii="Cambria" w:eastAsia="DFKai-SB" w:hAnsi="Cambria" w:hint="eastAsia"/>
        </w:rPr>
        <w:t xml:space="preserve"> </w:t>
      </w:r>
      <w:r w:rsidRPr="0007116C">
        <w:rPr>
          <w:rFonts w:ascii="Cambria" w:eastAsia="DFKai-SB" w:hAnsi="Cambria"/>
        </w:rPr>
        <w:t>請註明「</w:t>
      </w:r>
      <w:r w:rsidRPr="0007116C">
        <w:rPr>
          <w:rFonts w:ascii="Cambria" w:eastAsia="DFKai-SB" w:hAnsi="Cambria"/>
        </w:rPr>
        <w:t>20</w:t>
      </w:r>
      <w:r>
        <w:rPr>
          <w:rFonts w:ascii="Cambria" w:eastAsia="DFKai-SB" w:hAnsi="Cambria"/>
        </w:rPr>
        <w:t>21</w:t>
      </w:r>
      <w:r w:rsidRPr="0007116C">
        <w:rPr>
          <w:rFonts w:ascii="Cambria" w:eastAsia="DFKai-SB" w:hAnsi="Cambria"/>
        </w:rPr>
        <w:t xml:space="preserve"> TAIPEI TECH Conference Abstract</w:t>
      </w:r>
      <w:r w:rsidRPr="0007116C">
        <w:rPr>
          <w:rFonts w:ascii="Cambria" w:eastAsia="DFKai-SB" w:hAnsi="Cambria"/>
        </w:rPr>
        <w:t>」。</w:t>
      </w:r>
    </w:p>
    <w:p w14:paraId="1E20E497" w14:textId="77777777" w:rsidR="000A25C8" w:rsidRPr="0007116C" w:rsidRDefault="000A25C8" w:rsidP="000A25C8">
      <w:pPr>
        <w:widowControl/>
        <w:numPr>
          <w:ilvl w:val="0"/>
          <w:numId w:val="1"/>
        </w:numPr>
        <w:adjustRightInd/>
        <w:spacing w:line="320" w:lineRule="exact"/>
        <w:ind w:rightChars="-17" w:right="-41"/>
        <w:textAlignment w:val="auto"/>
        <w:rPr>
          <w:rFonts w:ascii="Cambria" w:eastAsia="DFKai-SB" w:hAnsi="Cambria"/>
        </w:rPr>
      </w:pPr>
      <w:r w:rsidRPr="0007116C">
        <w:rPr>
          <w:rFonts w:ascii="Cambria" w:eastAsia="DFKai-SB" w:hAnsi="Cambria"/>
        </w:rPr>
        <w:t>通知接受：</w:t>
      </w:r>
      <w:r w:rsidRPr="000670F3">
        <w:rPr>
          <w:rFonts w:ascii="Cambria" w:eastAsia="DFKai-SB" w:hAnsi="Cambria"/>
          <w:b/>
        </w:rPr>
        <w:t>20</w:t>
      </w:r>
      <w:r>
        <w:rPr>
          <w:rFonts w:ascii="Cambria" w:eastAsia="DFKai-SB" w:hAnsi="Cambria"/>
          <w:b/>
        </w:rPr>
        <w:t>21</w:t>
      </w:r>
      <w:r w:rsidRPr="000670F3">
        <w:rPr>
          <w:rFonts w:ascii="Cambria" w:eastAsia="DFKai-SB" w:hAnsi="Cambria"/>
          <w:b/>
        </w:rPr>
        <w:t>年</w:t>
      </w:r>
      <w:r w:rsidRPr="000670F3">
        <w:rPr>
          <w:rFonts w:ascii="Cambria" w:eastAsia="DFKai-SB" w:hAnsi="Cambria"/>
          <w:b/>
        </w:rPr>
        <w:t>6</w:t>
      </w:r>
      <w:r w:rsidRPr="000670F3">
        <w:rPr>
          <w:rFonts w:ascii="Cambria" w:eastAsia="DFKai-SB" w:hAnsi="Cambria"/>
          <w:b/>
        </w:rPr>
        <w:t>月</w:t>
      </w:r>
      <w:r w:rsidRPr="000670F3">
        <w:rPr>
          <w:rFonts w:ascii="Cambria" w:eastAsia="DFKai-SB" w:hAnsi="Cambria" w:hint="eastAsia"/>
          <w:b/>
        </w:rPr>
        <w:t>15</w:t>
      </w:r>
      <w:r w:rsidRPr="000670F3">
        <w:rPr>
          <w:rFonts w:ascii="Cambria" w:eastAsia="DFKai-SB" w:hAnsi="Cambria" w:hint="eastAsia"/>
          <w:b/>
        </w:rPr>
        <w:t>日</w:t>
      </w:r>
      <w:r w:rsidRPr="0007116C">
        <w:rPr>
          <w:rFonts w:ascii="Cambria" w:eastAsia="DFKai-SB" w:hAnsi="Cambria"/>
        </w:rPr>
        <w:t>以前。</w:t>
      </w:r>
    </w:p>
    <w:p w14:paraId="6EEE39F0" w14:textId="77777777" w:rsidR="000A25C8" w:rsidRPr="0007116C" w:rsidRDefault="000A25C8" w:rsidP="000A25C8">
      <w:pPr>
        <w:widowControl/>
        <w:numPr>
          <w:ilvl w:val="0"/>
          <w:numId w:val="1"/>
        </w:numPr>
        <w:adjustRightInd/>
        <w:spacing w:line="320" w:lineRule="exact"/>
        <w:ind w:rightChars="-17" w:right="-41"/>
        <w:textAlignment w:val="auto"/>
        <w:rPr>
          <w:rFonts w:ascii="Cambria" w:eastAsia="DFKai-SB" w:hAnsi="Cambria"/>
        </w:rPr>
      </w:pPr>
      <w:r w:rsidRPr="0007116C">
        <w:rPr>
          <w:rFonts w:ascii="Cambria" w:eastAsia="DFKai-SB" w:hAnsi="Cambria"/>
        </w:rPr>
        <w:t>全文收件截止日期：請於</w:t>
      </w:r>
      <w:r w:rsidRPr="0007116C">
        <w:rPr>
          <w:rFonts w:ascii="Cambria" w:eastAsia="DFKai-SB" w:hAnsi="Cambria"/>
          <w:b/>
        </w:rPr>
        <w:t>20</w:t>
      </w:r>
      <w:r>
        <w:rPr>
          <w:rFonts w:ascii="Cambria" w:eastAsia="DFKai-SB" w:hAnsi="Cambria"/>
          <w:b/>
        </w:rPr>
        <w:t>21</w:t>
      </w:r>
      <w:r w:rsidRPr="0007116C">
        <w:rPr>
          <w:rFonts w:ascii="Cambria" w:eastAsia="DFKai-SB" w:hAnsi="Cambria"/>
          <w:b/>
        </w:rPr>
        <w:t>年</w:t>
      </w:r>
      <w:r w:rsidRPr="0007116C">
        <w:rPr>
          <w:rFonts w:ascii="Cambria" w:eastAsia="DFKai-SB" w:hAnsi="Cambria"/>
          <w:b/>
        </w:rPr>
        <w:t>9</w:t>
      </w:r>
      <w:r w:rsidRPr="0007116C">
        <w:rPr>
          <w:rFonts w:ascii="Cambria" w:eastAsia="DFKai-SB" w:hAnsi="Cambria"/>
          <w:b/>
        </w:rPr>
        <w:t>月</w:t>
      </w:r>
      <w:r w:rsidRPr="0007116C">
        <w:rPr>
          <w:rFonts w:ascii="Cambria" w:eastAsia="DFKai-SB" w:hAnsi="Cambria" w:hint="eastAsia"/>
          <w:b/>
        </w:rPr>
        <w:t>15</w:t>
      </w:r>
      <w:r w:rsidRPr="0007116C">
        <w:rPr>
          <w:rFonts w:ascii="Cambria" w:eastAsia="DFKai-SB" w:hAnsi="Cambria"/>
          <w:b/>
        </w:rPr>
        <w:t>日</w:t>
      </w:r>
      <w:r w:rsidRPr="0007116C">
        <w:rPr>
          <w:rFonts w:ascii="Cambria" w:eastAsia="DFKai-SB" w:hAnsi="Cambria"/>
        </w:rPr>
        <w:t>前依</w:t>
      </w:r>
      <w:r w:rsidRPr="0007116C">
        <w:rPr>
          <w:rFonts w:ascii="Cambria" w:eastAsia="DFKai-SB" w:hAnsi="Cambria"/>
        </w:rPr>
        <w:t>APA</w:t>
      </w:r>
      <w:r w:rsidRPr="0007116C">
        <w:rPr>
          <w:rFonts w:ascii="Cambria" w:eastAsia="DFKai-SB" w:hAnsi="Cambria"/>
        </w:rPr>
        <w:t>體例，再</w:t>
      </w:r>
      <w:r w:rsidRPr="0007116C">
        <w:rPr>
          <w:rFonts w:ascii="Cambria" w:eastAsia="DFKai-SB" w:hAnsi="Cambria"/>
        </w:rPr>
        <w:t>email</w:t>
      </w:r>
      <w:r w:rsidRPr="0007116C">
        <w:rPr>
          <w:rFonts w:ascii="Cambria" w:eastAsia="DFKai-SB" w:hAnsi="Cambria"/>
        </w:rPr>
        <w:t>至</w:t>
      </w:r>
      <w:hyperlink r:id="rId6" w:history="1">
        <w:r w:rsidRPr="0007116C">
          <w:rPr>
            <w:rStyle w:val="Hyperlink"/>
            <w:rFonts w:ascii="Cambria" w:eastAsia="DFKai-SB" w:hAnsi="Cambria"/>
          </w:rPr>
          <w:t>ntuteng@ntut.edu.tw</w:t>
        </w:r>
      </w:hyperlink>
      <w:r w:rsidRPr="0007116C">
        <w:rPr>
          <w:rFonts w:ascii="Cambria" w:eastAsia="DFKai-SB" w:hAnsi="Cambria"/>
        </w:rPr>
        <w:t>，「主旨欄」請註明「</w:t>
      </w:r>
      <w:r w:rsidRPr="0007116C">
        <w:rPr>
          <w:rFonts w:ascii="Cambria" w:eastAsia="DFKai-SB" w:hAnsi="Cambria"/>
        </w:rPr>
        <w:t>20</w:t>
      </w:r>
      <w:r>
        <w:rPr>
          <w:rFonts w:ascii="Cambria" w:eastAsia="DFKai-SB" w:hAnsi="Cambria"/>
        </w:rPr>
        <w:t>21</w:t>
      </w:r>
      <w:r w:rsidRPr="0007116C">
        <w:rPr>
          <w:rFonts w:ascii="Cambria" w:eastAsia="DFKai-SB" w:hAnsi="Cambria"/>
        </w:rPr>
        <w:t xml:space="preserve"> TAIPEI TECH Conference Full Paper</w:t>
      </w:r>
      <w:r w:rsidRPr="0007116C">
        <w:rPr>
          <w:rFonts w:ascii="Cambria" w:eastAsia="DFKai-SB" w:hAnsi="Cambria"/>
        </w:rPr>
        <w:t>」。</w:t>
      </w:r>
    </w:p>
    <w:p w14:paraId="44319829" w14:textId="77777777" w:rsidR="000A25C8" w:rsidRPr="0007116C" w:rsidRDefault="000A25C8" w:rsidP="000A25C8">
      <w:pPr>
        <w:widowControl/>
        <w:numPr>
          <w:ilvl w:val="0"/>
          <w:numId w:val="1"/>
        </w:numPr>
        <w:adjustRightInd/>
        <w:spacing w:line="320" w:lineRule="exact"/>
        <w:ind w:rightChars="-17" w:right="-41"/>
        <w:textAlignment w:val="auto"/>
        <w:rPr>
          <w:rFonts w:ascii="Cambria" w:eastAsia="DFKai-SB" w:hAnsi="Cambria"/>
        </w:rPr>
      </w:pPr>
      <w:r w:rsidRPr="0007116C">
        <w:rPr>
          <w:rFonts w:ascii="Cambria" w:eastAsia="DFKai-SB" w:hAnsi="Cambria"/>
        </w:rPr>
        <w:t>聯絡方式：國立臺北科技大學應用英文系</w:t>
      </w:r>
      <w:r w:rsidRPr="0007116C">
        <w:rPr>
          <w:rFonts w:ascii="Cambria" w:eastAsia="DFKai-SB" w:hAnsi="Cambria" w:hint="eastAsia"/>
        </w:rPr>
        <w:t xml:space="preserve"> </w:t>
      </w:r>
      <w:r w:rsidRPr="0007116C">
        <w:rPr>
          <w:rFonts w:ascii="Cambria" w:eastAsia="DFKai-SB" w:hAnsi="Cambria"/>
          <w:bCs/>
        </w:rPr>
        <w:t xml:space="preserve">Email: </w:t>
      </w:r>
      <w:hyperlink r:id="rId7" w:history="1">
        <w:r w:rsidRPr="0007116C">
          <w:rPr>
            <w:rStyle w:val="Hyperlink"/>
            <w:rFonts w:ascii="Cambria" w:eastAsia="DFKai-SB" w:hAnsi="Cambria"/>
            <w:bCs/>
          </w:rPr>
          <w:t>ntuteng@ntut.edu.tw</w:t>
        </w:r>
      </w:hyperlink>
    </w:p>
    <w:p w14:paraId="3DA72CFE" w14:textId="77777777" w:rsidR="000A25C8" w:rsidRPr="002C1644" w:rsidRDefault="000A25C8" w:rsidP="000A25C8">
      <w:pPr>
        <w:widowControl/>
        <w:numPr>
          <w:ilvl w:val="0"/>
          <w:numId w:val="1"/>
        </w:numPr>
        <w:tabs>
          <w:tab w:val="left" w:pos="426"/>
        </w:tabs>
        <w:adjustRightInd/>
        <w:spacing w:line="240" w:lineRule="auto"/>
        <w:jc w:val="both"/>
        <w:textAlignment w:val="auto"/>
        <w:rPr>
          <w:rFonts w:ascii="Cambria" w:hAnsi="Cambria"/>
          <w:b/>
          <w:color w:val="000000"/>
        </w:rPr>
      </w:pPr>
      <w:r>
        <w:rPr>
          <w:rFonts w:ascii="DFKai-SB" w:eastAsia="DFKai-SB" w:hAnsi="DFKai-SB" w:hint="eastAsia"/>
          <w:color w:val="000000"/>
        </w:rPr>
        <w:t>更多</w:t>
      </w:r>
      <w:r w:rsidRPr="00861F1D">
        <w:rPr>
          <w:rFonts w:ascii="DFKai-SB" w:eastAsia="DFKai-SB" w:hAnsi="DFKai-SB" w:hint="eastAsia"/>
          <w:color w:val="000000"/>
        </w:rPr>
        <w:t>相關訊息</w:t>
      </w:r>
      <w:r>
        <w:rPr>
          <w:rFonts w:ascii="DFKai-SB" w:eastAsia="DFKai-SB" w:hAnsi="DFKai-SB" w:hint="eastAsia"/>
          <w:color w:val="000000"/>
        </w:rPr>
        <w:t>，詳見</w:t>
      </w:r>
      <w:r w:rsidRPr="00861F1D">
        <w:rPr>
          <w:rFonts w:ascii="DFKai-SB" w:eastAsia="DFKai-SB" w:hAnsi="DFKai-SB" w:hint="eastAsia"/>
          <w:color w:val="000000"/>
        </w:rPr>
        <w:t>:</w:t>
      </w:r>
      <w:r w:rsidRPr="00861F1D">
        <w:rPr>
          <w:rFonts w:ascii="DFKai-SB" w:eastAsia="DFKai-SB" w:hAnsi="DFKai-SB" w:hint="eastAsia"/>
          <w:b/>
          <w:color w:val="000000"/>
        </w:rPr>
        <w:t xml:space="preserve"> </w:t>
      </w:r>
      <w:hyperlink r:id="rId8" w:tgtFrame="_blank" w:history="1">
        <w:r>
          <w:rPr>
            <w:u w:val="single"/>
          </w:rPr>
          <w:t>http://aplx2021.wordpress.com/</w:t>
        </w:r>
      </w:hyperlink>
    </w:p>
    <w:p w14:paraId="5175ECC8" w14:textId="77777777" w:rsidR="000A25C8" w:rsidRPr="00080D5F" w:rsidRDefault="000A25C8" w:rsidP="000A25C8">
      <w:pPr>
        <w:widowControl/>
        <w:tabs>
          <w:tab w:val="left" w:pos="426"/>
        </w:tabs>
        <w:ind w:left="360"/>
        <w:jc w:val="both"/>
        <w:rPr>
          <w:rFonts w:ascii="Cambria" w:hAnsi="Cambria"/>
          <w:b/>
          <w:color w:val="000000"/>
        </w:rPr>
      </w:pPr>
    </w:p>
    <w:p w14:paraId="34098CB3" w14:textId="77777777" w:rsidR="000A25C8" w:rsidRDefault="000A25C8" w:rsidP="000A25C8">
      <w:pPr>
        <w:spacing w:line="500" w:lineRule="exact"/>
        <w:ind w:leftChars="-75" w:left="-180" w:rightChars="-64" w:right="-154"/>
        <w:jc w:val="center"/>
        <w:rPr>
          <w:rFonts w:ascii="Cambria" w:hAnsi="Cambria"/>
          <w:b/>
          <w:color w:val="000000"/>
          <w:sz w:val="28"/>
          <w:szCs w:val="28"/>
        </w:rPr>
      </w:pPr>
    </w:p>
    <w:p w14:paraId="6D6772E9" w14:textId="77777777" w:rsidR="000A25C8" w:rsidRDefault="000A25C8" w:rsidP="000A25C8">
      <w:pPr>
        <w:spacing w:line="500" w:lineRule="exact"/>
        <w:ind w:leftChars="-75" w:left="-180" w:rightChars="-64" w:right="-154"/>
        <w:jc w:val="center"/>
        <w:rPr>
          <w:rFonts w:ascii="Cambria" w:hAnsi="Cambria"/>
          <w:b/>
          <w:color w:val="000000"/>
          <w:sz w:val="28"/>
          <w:szCs w:val="28"/>
        </w:rPr>
      </w:pPr>
    </w:p>
    <w:p w14:paraId="34B04437" w14:textId="77777777" w:rsidR="000A25C8" w:rsidRDefault="000A25C8" w:rsidP="000A25C8">
      <w:pPr>
        <w:spacing w:line="500" w:lineRule="exact"/>
        <w:ind w:leftChars="-75" w:left="-180" w:rightChars="-64" w:right="-154"/>
        <w:jc w:val="center"/>
        <w:rPr>
          <w:rFonts w:ascii="Cambria" w:hAnsi="Cambria"/>
          <w:b/>
          <w:color w:val="000000"/>
          <w:sz w:val="28"/>
          <w:szCs w:val="28"/>
        </w:rPr>
      </w:pPr>
    </w:p>
    <w:p w14:paraId="6935B749" w14:textId="77777777" w:rsidR="000A25C8" w:rsidRDefault="000A25C8" w:rsidP="000A25C8">
      <w:pPr>
        <w:spacing w:line="500" w:lineRule="exact"/>
        <w:ind w:leftChars="-75" w:left="-180" w:rightChars="-64" w:right="-154"/>
        <w:jc w:val="center"/>
        <w:rPr>
          <w:rFonts w:ascii="Cambria" w:hAnsi="Cambria"/>
          <w:b/>
          <w:color w:val="000000"/>
          <w:sz w:val="28"/>
          <w:szCs w:val="28"/>
        </w:rPr>
      </w:pPr>
    </w:p>
    <w:p w14:paraId="4CC56C65" w14:textId="77777777" w:rsidR="000A25C8" w:rsidRDefault="000A25C8" w:rsidP="000A25C8">
      <w:pPr>
        <w:spacing w:line="500" w:lineRule="exact"/>
        <w:ind w:rightChars="-64" w:right="-154"/>
        <w:rPr>
          <w:rFonts w:ascii="Cambria" w:hAnsi="Cambria"/>
          <w:b/>
          <w:color w:val="000000"/>
          <w:sz w:val="28"/>
          <w:szCs w:val="28"/>
        </w:rPr>
      </w:pPr>
    </w:p>
    <w:p w14:paraId="4CDC48B7" w14:textId="77777777" w:rsidR="000A25C8" w:rsidRDefault="000A25C8" w:rsidP="000A25C8">
      <w:pPr>
        <w:spacing w:line="500" w:lineRule="exact"/>
        <w:ind w:leftChars="-75" w:left="-180" w:rightChars="-64" w:right="-154"/>
        <w:jc w:val="center"/>
        <w:rPr>
          <w:rFonts w:ascii="Cambria" w:hAnsi="Cambria"/>
          <w:b/>
          <w:color w:val="000000"/>
          <w:sz w:val="28"/>
          <w:szCs w:val="28"/>
        </w:rPr>
      </w:pPr>
    </w:p>
    <w:p w14:paraId="39DE6F25" w14:textId="77777777" w:rsidR="000A25C8" w:rsidRDefault="000A25C8" w:rsidP="000A25C8">
      <w:pPr>
        <w:spacing w:line="500" w:lineRule="exact"/>
        <w:ind w:leftChars="-75" w:left="-180" w:rightChars="-64" w:right="-154"/>
        <w:jc w:val="center"/>
        <w:rPr>
          <w:rFonts w:ascii="Cambria" w:hAnsi="Cambria"/>
          <w:b/>
          <w:color w:val="000000"/>
          <w:sz w:val="28"/>
          <w:szCs w:val="28"/>
        </w:rPr>
      </w:pPr>
    </w:p>
    <w:p w14:paraId="255AB00A" w14:textId="77777777" w:rsidR="000A25C8" w:rsidRDefault="000A25C8" w:rsidP="000A25C8">
      <w:pPr>
        <w:spacing w:line="500" w:lineRule="exact"/>
        <w:ind w:leftChars="-75" w:left="-180" w:rightChars="-64" w:right="-154"/>
        <w:jc w:val="center"/>
        <w:rPr>
          <w:rFonts w:ascii="Cambria" w:hAnsi="Cambria"/>
          <w:b/>
          <w:color w:val="000000"/>
          <w:sz w:val="28"/>
          <w:szCs w:val="28"/>
        </w:rPr>
      </w:pPr>
    </w:p>
    <w:p w14:paraId="2320420E" w14:textId="77777777" w:rsidR="000A25C8" w:rsidRDefault="000A25C8" w:rsidP="000A25C8">
      <w:pPr>
        <w:spacing w:line="500" w:lineRule="exact"/>
        <w:ind w:leftChars="-75" w:left="-180" w:rightChars="-64" w:right="-154"/>
        <w:jc w:val="center"/>
        <w:rPr>
          <w:rFonts w:ascii="Cambria" w:hAnsi="Cambria"/>
          <w:b/>
          <w:color w:val="000000"/>
          <w:sz w:val="28"/>
          <w:szCs w:val="28"/>
        </w:rPr>
      </w:pPr>
    </w:p>
    <w:p w14:paraId="2792E56F" w14:textId="77777777" w:rsidR="000A25C8" w:rsidRDefault="000A25C8" w:rsidP="000A25C8">
      <w:pPr>
        <w:spacing w:line="500" w:lineRule="exact"/>
        <w:ind w:leftChars="-75" w:left="-180" w:rightChars="-64" w:right="-154"/>
        <w:jc w:val="center"/>
        <w:rPr>
          <w:rFonts w:ascii="Cambria" w:hAnsi="Cambria"/>
          <w:b/>
          <w:color w:val="000000"/>
          <w:sz w:val="28"/>
          <w:szCs w:val="28"/>
        </w:rPr>
      </w:pPr>
    </w:p>
    <w:p w14:paraId="49789EB4" w14:textId="77777777" w:rsidR="000A25C8" w:rsidRDefault="000A25C8" w:rsidP="000A25C8">
      <w:pPr>
        <w:spacing w:line="500" w:lineRule="exact"/>
        <w:ind w:leftChars="-75" w:left="-180" w:rightChars="-64" w:right="-154"/>
        <w:jc w:val="center"/>
        <w:rPr>
          <w:rFonts w:ascii="Cambria" w:hAnsi="Cambria"/>
          <w:b/>
          <w:color w:val="000000"/>
          <w:sz w:val="28"/>
          <w:szCs w:val="28"/>
        </w:rPr>
      </w:pPr>
    </w:p>
    <w:p w14:paraId="336D2EE4" w14:textId="77777777" w:rsidR="000A25C8" w:rsidRDefault="000A25C8" w:rsidP="000A25C8">
      <w:pPr>
        <w:spacing w:line="500" w:lineRule="exact"/>
        <w:ind w:leftChars="-75" w:left="-180" w:rightChars="-64" w:right="-154"/>
        <w:jc w:val="center"/>
        <w:rPr>
          <w:rFonts w:ascii="Cambria" w:hAnsi="Cambria"/>
          <w:b/>
          <w:color w:val="000000"/>
          <w:sz w:val="28"/>
          <w:szCs w:val="28"/>
        </w:rPr>
      </w:pPr>
    </w:p>
    <w:p w14:paraId="7EACAFF3" w14:textId="77777777" w:rsidR="000A25C8" w:rsidRDefault="000A25C8" w:rsidP="000A25C8">
      <w:pPr>
        <w:spacing w:line="500" w:lineRule="exact"/>
        <w:ind w:leftChars="-75" w:left="-180" w:rightChars="-64" w:right="-154"/>
        <w:jc w:val="center"/>
        <w:rPr>
          <w:rFonts w:ascii="Cambria" w:hAnsi="Cambria"/>
          <w:b/>
          <w:color w:val="000000"/>
          <w:sz w:val="28"/>
          <w:szCs w:val="28"/>
        </w:rPr>
      </w:pPr>
    </w:p>
    <w:p w14:paraId="41E6F649" w14:textId="77777777" w:rsidR="000A25C8" w:rsidRDefault="000A25C8" w:rsidP="000A25C8">
      <w:pPr>
        <w:spacing w:line="500" w:lineRule="exact"/>
        <w:ind w:leftChars="-75" w:left="-180" w:rightChars="-64" w:right="-154"/>
        <w:jc w:val="center"/>
        <w:rPr>
          <w:rFonts w:ascii="Cambria" w:hAnsi="Cambria"/>
          <w:b/>
          <w:color w:val="000000"/>
          <w:sz w:val="28"/>
          <w:szCs w:val="28"/>
        </w:rPr>
      </w:pPr>
    </w:p>
    <w:p w14:paraId="548335D8" w14:textId="77777777" w:rsidR="000A25C8" w:rsidRDefault="000A25C8" w:rsidP="000A25C8">
      <w:pPr>
        <w:spacing w:line="500" w:lineRule="exact"/>
        <w:ind w:leftChars="-75" w:left="-180" w:rightChars="-64" w:right="-154"/>
        <w:jc w:val="center"/>
        <w:rPr>
          <w:rFonts w:ascii="Cambria" w:hAnsi="Cambria"/>
          <w:b/>
          <w:color w:val="000000"/>
          <w:sz w:val="28"/>
          <w:szCs w:val="28"/>
        </w:rPr>
      </w:pPr>
    </w:p>
    <w:p w14:paraId="48B58BD1" w14:textId="324EED2C" w:rsidR="000A25C8" w:rsidRDefault="000A25C8" w:rsidP="000A25C8">
      <w:pPr>
        <w:spacing w:line="500" w:lineRule="exact"/>
        <w:ind w:leftChars="-75" w:left="-180" w:rightChars="-64" w:right="-154"/>
        <w:jc w:val="center"/>
        <w:rPr>
          <w:rFonts w:ascii="Cambria" w:hAnsi="Cambria"/>
          <w:b/>
          <w:color w:val="000000"/>
          <w:sz w:val="28"/>
          <w:szCs w:val="28"/>
        </w:rPr>
      </w:pPr>
    </w:p>
    <w:p w14:paraId="18ED722D" w14:textId="77777777" w:rsidR="000A25C8" w:rsidRDefault="000A25C8" w:rsidP="000A25C8">
      <w:pPr>
        <w:spacing w:line="500" w:lineRule="exact"/>
        <w:ind w:leftChars="-75" w:left="-180" w:rightChars="-64" w:right="-154"/>
        <w:jc w:val="center"/>
        <w:rPr>
          <w:rFonts w:ascii="Cambria" w:hAnsi="Cambria"/>
          <w:b/>
          <w:color w:val="000000"/>
          <w:sz w:val="28"/>
          <w:szCs w:val="28"/>
        </w:rPr>
      </w:pPr>
    </w:p>
    <w:p w14:paraId="77C19D6D" w14:textId="77777777" w:rsidR="000A25C8" w:rsidRPr="00080D5F" w:rsidRDefault="000A25C8" w:rsidP="000A25C8">
      <w:pPr>
        <w:spacing w:line="500" w:lineRule="exact"/>
        <w:ind w:leftChars="-75" w:left="-180" w:rightChars="-64" w:right="-154"/>
        <w:jc w:val="center"/>
        <w:rPr>
          <w:rFonts w:ascii="Cambria" w:hAnsi="Cambria"/>
          <w:b/>
          <w:color w:val="000000"/>
          <w:sz w:val="28"/>
          <w:szCs w:val="28"/>
        </w:rPr>
      </w:pPr>
      <w:r w:rsidRPr="00080D5F">
        <w:rPr>
          <w:rFonts w:ascii="Cambria" w:hAnsi="Cambria"/>
          <w:b/>
          <w:color w:val="000000"/>
          <w:sz w:val="28"/>
          <w:szCs w:val="28"/>
        </w:rPr>
        <w:lastRenderedPageBreak/>
        <w:t>20</w:t>
      </w:r>
      <w:r>
        <w:rPr>
          <w:rFonts w:ascii="Cambria" w:hAnsi="Cambria"/>
          <w:b/>
          <w:color w:val="000000"/>
          <w:sz w:val="28"/>
          <w:szCs w:val="28"/>
        </w:rPr>
        <w:t>21</w:t>
      </w:r>
      <w:r w:rsidRPr="00080D5F">
        <w:rPr>
          <w:rFonts w:ascii="Cambria" w:hAnsi="Cambria"/>
          <w:b/>
          <w:color w:val="000000"/>
          <w:sz w:val="28"/>
          <w:szCs w:val="28"/>
        </w:rPr>
        <w:t xml:space="preserve"> TAIPEI TECH</w:t>
      </w:r>
    </w:p>
    <w:p w14:paraId="59C149E5" w14:textId="77777777" w:rsidR="000A25C8" w:rsidRPr="00080D5F" w:rsidRDefault="000A25C8" w:rsidP="000A25C8">
      <w:pPr>
        <w:spacing w:line="500" w:lineRule="exact"/>
        <w:ind w:leftChars="-75" w:left="-180" w:rightChars="-64" w:right="-154"/>
        <w:jc w:val="center"/>
        <w:rPr>
          <w:rFonts w:ascii="Cambria" w:hAnsi="Cambria"/>
          <w:b/>
          <w:color w:val="000000"/>
          <w:sz w:val="40"/>
          <w:szCs w:val="40"/>
        </w:rPr>
      </w:pPr>
      <w:r w:rsidRPr="00080D5F">
        <w:rPr>
          <w:rFonts w:ascii="Cambria" w:hAnsi="Cambria"/>
          <w:b/>
          <w:color w:val="000000"/>
          <w:sz w:val="28"/>
          <w:szCs w:val="28"/>
        </w:rPr>
        <w:t>International Conference on Applied Linguistics</w:t>
      </w:r>
    </w:p>
    <w:p w14:paraId="673CB439" w14:textId="77777777" w:rsidR="000A25C8" w:rsidRPr="00A5220E" w:rsidRDefault="000A25C8" w:rsidP="000A25C8">
      <w:pPr>
        <w:spacing w:line="500" w:lineRule="exact"/>
        <w:ind w:leftChars="-75" w:left="-180" w:rightChars="-64" w:right="-154"/>
        <w:jc w:val="center"/>
        <w:rPr>
          <w:rFonts w:ascii="DFKai-SB" w:eastAsia="DFKai-SB" w:hAnsi="DFKai-SB"/>
          <w:b/>
          <w:color w:val="000000"/>
          <w:sz w:val="28"/>
          <w:szCs w:val="28"/>
        </w:rPr>
      </w:pPr>
      <w:r w:rsidRPr="00080D5F">
        <w:rPr>
          <w:rFonts w:ascii="Cambria" w:hAnsi="Cambria"/>
          <w:b/>
          <w:color w:val="000000"/>
          <w:sz w:val="28"/>
          <w:szCs w:val="28"/>
        </w:rPr>
        <w:t>20</w:t>
      </w:r>
      <w:r>
        <w:rPr>
          <w:rFonts w:ascii="Cambria" w:hAnsi="Cambria"/>
          <w:b/>
          <w:color w:val="000000"/>
          <w:sz w:val="28"/>
          <w:szCs w:val="28"/>
        </w:rPr>
        <w:t>21</w:t>
      </w:r>
      <w:r w:rsidRPr="00A5220E">
        <w:rPr>
          <w:rFonts w:ascii="DFKai-SB" w:eastAsia="DFKai-SB" w:hAnsi="DFKai-SB"/>
          <w:b/>
          <w:color w:val="000000"/>
          <w:sz w:val="28"/>
          <w:szCs w:val="28"/>
        </w:rPr>
        <w:t>國立臺北科技大學應用語言學國際研討會</w:t>
      </w:r>
    </w:p>
    <w:p w14:paraId="1EDAED57" w14:textId="77777777" w:rsidR="000A25C8" w:rsidRPr="00080D5F" w:rsidRDefault="000A25C8" w:rsidP="000A25C8">
      <w:pPr>
        <w:spacing w:line="540" w:lineRule="exact"/>
        <w:ind w:leftChars="-75" w:left="-180" w:rightChars="-64" w:right="-154"/>
        <w:jc w:val="center"/>
        <w:rPr>
          <w:rFonts w:ascii="Cambria" w:eastAsia="DFKai-SB" w:hAnsi="Cambria" w:cs="Arial"/>
          <w:color w:val="000000"/>
          <w:sz w:val="26"/>
          <w:szCs w:val="26"/>
        </w:rPr>
      </w:pPr>
    </w:p>
    <w:p w14:paraId="4FCFD508" w14:textId="77777777" w:rsidR="000A25C8" w:rsidRPr="00080D5F" w:rsidRDefault="000A25C8" w:rsidP="000A25C8">
      <w:pPr>
        <w:spacing w:line="400" w:lineRule="exact"/>
        <w:ind w:leftChars="-173" w:left="-415" w:rightChars="-204" w:right="-490"/>
        <w:jc w:val="center"/>
        <w:rPr>
          <w:rFonts w:ascii="Cambria" w:eastAsia="DFKai-SB" w:hAnsi="Cambria" w:cs="Arial"/>
          <w:color w:val="000000"/>
          <w:sz w:val="26"/>
          <w:szCs w:val="26"/>
        </w:rPr>
      </w:pPr>
      <w:r w:rsidRPr="00080D5F">
        <w:rPr>
          <w:rFonts w:ascii="Cambria" w:eastAsia="DFKai-SB" w:hAnsi="Cambria"/>
          <w:b/>
          <w:bCs/>
          <w:color w:val="000000"/>
          <w:sz w:val="28"/>
          <w:szCs w:val="28"/>
        </w:rPr>
        <w:t>作者資料表</w:t>
      </w:r>
    </w:p>
    <w:tbl>
      <w:tblPr>
        <w:tblW w:w="86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3330"/>
        <w:gridCol w:w="851"/>
        <w:gridCol w:w="1984"/>
      </w:tblGrid>
      <w:tr w:rsidR="000A25C8" w:rsidRPr="00230C24" w14:paraId="059F6F40" w14:textId="77777777" w:rsidTr="008A3E24">
        <w:trPr>
          <w:trHeight w:val="9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C771C" w14:textId="77777777" w:rsidR="000A25C8" w:rsidRPr="00080D5F" w:rsidRDefault="000A25C8" w:rsidP="008A3E24">
            <w:pPr>
              <w:spacing w:line="400" w:lineRule="exact"/>
              <w:ind w:leftChars="-53" w:left="-127" w:rightChars="-204" w:right="-490" w:firstLineChars="50" w:firstLine="120"/>
              <w:rPr>
                <w:rFonts w:ascii="Cambria" w:eastAsia="DFKai-SB" w:hAnsi="Cambria"/>
                <w:color w:val="000000"/>
              </w:rPr>
            </w:pPr>
            <w:r w:rsidRPr="00080D5F">
              <w:rPr>
                <w:rFonts w:ascii="Cambria" w:eastAsia="DFKai-SB" w:hAnsi="Cambria"/>
                <w:color w:val="000000"/>
              </w:rPr>
              <w:t>論文題目</w:t>
            </w:r>
          </w:p>
        </w:tc>
        <w:tc>
          <w:tcPr>
            <w:tcW w:w="7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259E5" w14:textId="77777777" w:rsidR="000A25C8" w:rsidRPr="00080D5F" w:rsidRDefault="000A25C8" w:rsidP="008A3E24">
            <w:pPr>
              <w:spacing w:line="400" w:lineRule="exact"/>
              <w:ind w:leftChars="-41" w:left="-98" w:rightChars="-46" w:right="-110"/>
              <w:rPr>
                <w:rFonts w:ascii="Cambria" w:eastAsia="DFKai-SB" w:hAnsi="Cambria"/>
                <w:color w:val="000000"/>
              </w:rPr>
            </w:pPr>
            <w:r w:rsidRPr="00080D5F">
              <w:rPr>
                <w:rFonts w:ascii="Cambria" w:eastAsia="DFKai-SB" w:hAnsi="Cambria"/>
                <w:color w:val="000000"/>
              </w:rPr>
              <w:t xml:space="preserve"> </w:t>
            </w:r>
          </w:p>
        </w:tc>
      </w:tr>
      <w:tr w:rsidR="000A25C8" w:rsidRPr="00230C24" w14:paraId="34DFF6BF" w14:textId="77777777" w:rsidTr="008A3E24">
        <w:trPr>
          <w:trHeight w:hRule="exact" w:val="195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BA18C" w14:textId="77777777" w:rsidR="000A25C8" w:rsidRPr="00080D5F" w:rsidRDefault="000A25C8" w:rsidP="008A3E24">
            <w:pPr>
              <w:spacing w:line="400" w:lineRule="exact"/>
              <w:ind w:leftChars="-53" w:left="-127" w:rightChars="-46" w:right="-110" w:firstLineChars="152" w:firstLine="365"/>
              <w:rPr>
                <w:rFonts w:ascii="Cambria" w:eastAsia="DFKai-SB" w:hAnsi="Cambria"/>
                <w:color w:val="000000"/>
              </w:rPr>
            </w:pPr>
            <w:r w:rsidRPr="00080D5F">
              <w:rPr>
                <w:rFonts w:ascii="Cambria" w:eastAsia="DFKai-SB" w:hAnsi="Cambria"/>
                <w:color w:val="000000"/>
              </w:rPr>
              <w:t>主題</w:t>
            </w:r>
          </w:p>
        </w:tc>
        <w:tc>
          <w:tcPr>
            <w:tcW w:w="7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153A6" w14:textId="77777777" w:rsidR="000A25C8" w:rsidRPr="00080D5F" w:rsidRDefault="000A25C8" w:rsidP="008A3E24">
            <w:pPr>
              <w:spacing w:line="320" w:lineRule="exact"/>
              <w:ind w:leftChars="-51" w:left="-122" w:rightChars="-46" w:right="-110" w:firstLineChars="50" w:firstLine="120"/>
              <w:rPr>
                <w:rFonts w:ascii="Cambria" w:eastAsia="DFKai-SB" w:hAnsi="Cambria"/>
                <w:color w:val="000000"/>
              </w:rPr>
            </w:pPr>
            <w:r w:rsidRPr="00080D5F">
              <w:rPr>
                <w:rFonts w:ascii="Cambria" w:eastAsia="DFKai-SB" w:hAnsi="Cambria"/>
                <w:color w:val="000000"/>
              </w:rPr>
              <w:sym w:font="Wingdings 2" w:char="F0A3"/>
            </w:r>
            <w:r w:rsidRPr="00080D5F">
              <w:rPr>
                <w:rFonts w:ascii="Cambria" w:eastAsia="DFKai-SB" w:hAnsi="Cambria"/>
                <w:color w:val="000000"/>
              </w:rPr>
              <w:t xml:space="preserve"> </w:t>
            </w:r>
            <w:r w:rsidRPr="00080D5F">
              <w:rPr>
                <w:rFonts w:ascii="Cambria" w:eastAsia="DFKai-SB" w:hAnsi="Cambria"/>
                <w:color w:val="000000"/>
              </w:rPr>
              <w:t>應用語言學課題</w:t>
            </w:r>
          </w:p>
          <w:p w14:paraId="1222CE57" w14:textId="77777777" w:rsidR="000A25C8" w:rsidRPr="00080D5F" w:rsidRDefault="000A25C8" w:rsidP="008A3E24">
            <w:pPr>
              <w:spacing w:line="320" w:lineRule="exact"/>
              <w:ind w:leftChars="-51" w:left="-122" w:rightChars="-46" w:right="-110" w:firstLineChars="50" w:firstLine="120"/>
              <w:rPr>
                <w:rFonts w:ascii="Cambria" w:eastAsia="DFKai-SB" w:hAnsi="Cambria"/>
                <w:color w:val="000000"/>
              </w:rPr>
            </w:pPr>
            <w:r w:rsidRPr="00080D5F">
              <w:rPr>
                <w:rFonts w:ascii="Cambria" w:eastAsia="DFKai-SB" w:hAnsi="Cambria"/>
                <w:color w:val="000000"/>
              </w:rPr>
              <w:sym w:font="Wingdings 2" w:char="F0A3"/>
            </w:r>
            <w:r w:rsidRPr="00080D5F">
              <w:rPr>
                <w:rFonts w:ascii="Cambria" w:eastAsia="DFKai-SB" w:hAnsi="Cambria"/>
                <w:color w:val="000000"/>
              </w:rPr>
              <w:t xml:space="preserve"> </w:t>
            </w:r>
            <w:r w:rsidRPr="00080D5F">
              <w:rPr>
                <w:rFonts w:ascii="Cambria" w:eastAsia="DFKai-SB" w:hAnsi="Cambria"/>
                <w:color w:val="000000"/>
              </w:rPr>
              <w:t>外語教學理論與實踐課題</w:t>
            </w:r>
          </w:p>
          <w:p w14:paraId="5C529A93" w14:textId="77777777" w:rsidR="000A25C8" w:rsidRPr="00080D5F" w:rsidRDefault="000A25C8" w:rsidP="008A3E24">
            <w:pPr>
              <w:spacing w:line="320" w:lineRule="exact"/>
              <w:ind w:leftChars="-51" w:left="-122" w:rightChars="-46" w:right="-110" w:firstLineChars="50" w:firstLine="120"/>
              <w:rPr>
                <w:rFonts w:ascii="Cambria" w:eastAsia="DFKai-SB" w:hAnsi="Cambria"/>
                <w:color w:val="000000"/>
              </w:rPr>
            </w:pPr>
            <w:r w:rsidRPr="00080D5F">
              <w:rPr>
                <w:rFonts w:ascii="Cambria" w:eastAsia="DFKai-SB" w:hAnsi="Cambria"/>
                <w:color w:val="000000"/>
              </w:rPr>
              <w:sym w:font="Wingdings 2" w:char="F0A3"/>
            </w:r>
            <w:r w:rsidRPr="00080D5F">
              <w:rPr>
                <w:rFonts w:ascii="Cambria" w:eastAsia="DFKai-SB" w:hAnsi="Cambria"/>
                <w:color w:val="000000"/>
              </w:rPr>
              <w:t xml:space="preserve"> </w:t>
            </w:r>
            <w:r w:rsidRPr="00080D5F">
              <w:rPr>
                <w:rFonts w:ascii="Cambria" w:eastAsia="DFKai-SB" w:hAnsi="Cambria"/>
                <w:color w:val="000000"/>
              </w:rPr>
              <w:t>專業英文研究與教學課題</w:t>
            </w:r>
          </w:p>
          <w:p w14:paraId="6800D15E" w14:textId="77777777" w:rsidR="000A25C8" w:rsidRDefault="000A25C8" w:rsidP="008A3E24">
            <w:pPr>
              <w:spacing w:line="320" w:lineRule="exact"/>
              <w:ind w:leftChars="-51" w:left="-122" w:rightChars="-46" w:right="-110" w:firstLineChars="50" w:firstLine="120"/>
              <w:rPr>
                <w:rFonts w:ascii="Cambria" w:eastAsia="DFKai-SB" w:hAnsi="Cambria"/>
                <w:color w:val="000000"/>
              </w:rPr>
            </w:pPr>
            <w:r w:rsidRPr="00080D5F">
              <w:rPr>
                <w:rFonts w:ascii="Cambria" w:eastAsia="DFKai-SB" w:hAnsi="Cambria"/>
                <w:color w:val="000000"/>
              </w:rPr>
              <w:sym w:font="Wingdings 2" w:char="F0A3"/>
            </w:r>
            <w:r w:rsidRPr="00080D5F">
              <w:rPr>
                <w:rFonts w:ascii="Cambria" w:eastAsia="DFKai-SB" w:hAnsi="Cambria"/>
                <w:color w:val="000000"/>
              </w:rPr>
              <w:t xml:space="preserve"> </w:t>
            </w:r>
            <w:r w:rsidRPr="00080D5F">
              <w:rPr>
                <w:rFonts w:ascii="Cambria" w:eastAsia="DFKai-SB" w:hAnsi="Cambria"/>
                <w:color w:val="000000"/>
              </w:rPr>
              <w:t>翻譯研究課題</w:t>
            </w:r>
          </w:p>
          <w:p w14:paraId="026CE66F" w14:textId="77777777" w:rsidR="000A25C8" w:rsidRPr="00080D5F" w:rsidRDefault="000A25C8" w:rsidP="008A3E24">
            <w:pPr>
              <w:spacing w:line="320" w:lineRule="exact"/>
              <w:ind w:leftChars="-51" w:left="-122" w:rightChars="-46" w:right="-110" w:firstLineChars="50" w:firstLine="120"/>
              <w:rPr>
                <w:rFonts w:ascii="Cambria" w:eastAsia="DFKai-SB" w:hAnsi="Cambria"/>
                <w:color w:val="000000"/>
              </w:rPr>
            </w:pPr>
            <w:r w:rsidRPr="00080D5F">
              <w:rPr>
                <w:rFonts w:ascii="Cambria" w:eastAsia="DFKai-SB" w:hAnsi="Cambria"/>
                <w:color w:val="000000"/>
              </w:rPr>
              <w:sym w:font="Wingdings 2" w:char="F0A3"/>
            </w:r>
            <w:r>
              <w:rPr>
                <w:rFonts w:ascii="Cambria" w:eastAsia="DFKai-SB" w:hAnsi="Cambria" w:hint="eastAsia"/>
                <w:color w:val="000000"/>
              </w:rPr>
              <w:t xml:space="preserve"> </w:t>
            </w:r>
            <w:r>
              <w:rPr>
                <w:rFonts w:ascii="Cambria" w:eastAsia="DFKai-SB" w:hAnsi="Cambria" w:hint="eastAsia"/>
                <w:color w:val="000000"/>
              </w:rPr>
              <w:t>雙語教育課題</w:t>
            </w:r>
          </w:p>
          <w:p w14:paraId="26D0D74A" w14:textId="77777777" w:rsidR="000A25C8" w:rsidRPr="00080D5F" w:rsidRDefault="000A25C8" w:rsidP="008A3E24">
            <w:pPr>
              <w:spacing w:line="320" w:lineRule="exact"/>
              <w:ind w:leftChars="-51" w:left="-122" w:rightChars="-46" w:right="-110" w:firstLineChars="50" w:firstLine="120"/>
              <w:rPr>
                <w:rFonts w:ascii="Cambria" w:eastAsia="DFKai-SB" w:hAnsi="Cambria"/>
                <w:color w:val="000000"/>
              </w:rPr>
            </w:pPr>
            <w:r w:rsidRPr="00080D5F">
              <w:rPr>
                <w:rFonts w:ascii="Cambria" w:eastAsia="DFKai-SB" w:hAnsi="Cambria"/>
                <w:color w:val="000000"/>
              </w:rPr>
              <w:sym w:font="Wingdings 2" w:char="F0A3"/>
            </w:r>
            <w:r w:rsidRPr="00080D5F">
              <w:rPr>
                <w:rFonts w:ascii="Cambria" w:eastAsia="DFKai-SB" w:hAnsi="Cambria"/>
                <w:color w:val="000000"/>
              </w:rPr>
              <w:t xml:space="preserve"> </w:t>
            </w:r>
            <w:r w:rsidRPr="00080D5F">
              <w:rPr>
                <w:rFonts w:ascii="Cambria" w:eastAsia="DFKai-SB" w:hAnsi="Cambria"/>
                <w:color w:val="000000"/>
              </w:rPr>
              <w:t>另擬課題：</w:t>
            </w:r>
          </w:p>
        </w:tc>
      </w:tr>
      <w:tr w:rsidR="000A25C8" w:rsidRPr="00230C24" w14:paraId="502DEEAA" w14:textId="77777777" w:rsidTr="008A3E24">
        <w:trPr>
          <w:trHeight w:val="493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9C519" w14:textId="77777777" w:rsidR="000A25C8" w:rsidRPr="00080D5F" w:rsidRDefault="000A25C8" w:rsidP="008A3E24">
            <w:pPr>
              <w:spacing w:line="400" w:lineRule="exact"/>
              <w:ind w:leftChars="-80" w:left="-192" w:rightChars="-46" w:right="-110"/>
              <w:jc w:val="center"/>
              <w:rPr>
                <w:rFonts w:ascii="Cambria" w:eastAsia="DFKai-SB" w:hAnsi="Cambria"/>
                <w:color w:val="000000"/>
              </w:rPr>
            </w:pPr>
            <w:r w:rsidRPr="00080D5F">
              <w:rPr>
                <w:rFonts w:ascii="Cambria" w:eastAsia="DFKai-SB" w:hAnsi="Cambria"/>
                <w:color w:val="000000"/>
              </w:rPr>
              <w:t>主要作者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AFD0B" w14:textId="77777777" w:rsidR="000A25C8" w:rsidRPr="00080D5F" w:rsidRDefault="000A25C8" w:rsidP="008A3E24">
            <w:pPr>
              <w:spacing w:line="400" w:lineRule="exact"/>
              <w:ind w:leftChars="-51" w:left="-122" w:rightChars="-46" w:right="-110"/>
              <w:jc w:val="center"/>
              <w:rPr>
                <w:rFonts w:ascii="Cambria" w:eastAsia="DFKai-SB" w:hAnsi="Cambria"/>
                <w:color w:val="000000"/>
              </w:rPr>
            </w:pPr>
            <w:r w:rsidRPr="00080D5F">
              <w:rPr>
                <w:rFonts w:ascii="Cambria" w:eastAsia="DFKai-SB" w:hAnsi="Cambria"/>
                <w:color w:val="000000"/>
              </w:rPr>
              <w:t>姓名</w:t>
            </w:r>
          </w:p>
        </w:tc>
        <w:tc>
          <w:tcPr>
            <w:tcW w:w="6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A41DF" w14:textId="77777777" w:rsidR="000A25C8" w:rsidRPr="00080D5F" w:rsidRDefault="000A25C8" w:rsidP="008A3E24">
            <w:pPr>
              <w:spacing w:line="400" w:lineRule="exact"/>
              <w:ind w:leftChars="-45" w:left="-108" w:rightChars="-46" w:right="-110"/>
              <w:rPr>
                <w:rFonts w:ascii="Cambria" w:eastAsia="DFKai-SB" w:hAnsi="Cambria"/>
                <w:color w:val="000000"/>
              </w:rPr>
            </w:pPr>
            <w:r w:rsidRPr="00080D5F">
              <w:rPr>
                <w:rFonts w:ascii="Cambria" w:eastAsia="DFKai-SB" w:hAnsi="Cambria"/>
                <w:color w:val="000000"/>
              </w:rPr>
              <w:t xml:space="preserve"> </w:t>
            </w:r>
          </w:p>
        </w:tc>
      </w:tr>
      <w:tr w:rsidR="000A25C8" w:rsidRPr="00230C24" w14:paraId="0CED90F3" w14:textId="77777777" w:rsidTr="008A3E24">
        <w:trPr>
          <w:trHeight w:val="553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29C3C1" w14:textId="77777777" w:rsidR="000A25C8" w:rsidRPr="00080D5F" w:rsidRDefault="000A25C8" w:rsidP="008A3E24">
            <w:pPr>
              <w:spacing w:line="400" w:lineRule="exact"/>
              <w:ind w:leftChars="-173" w:left="-415" w:rightChars="-46" w:right="-110"/>
              <w:jc w:val="center"/>
              <w:rPr>
                <w:rFonts w:ascii="Cambria" w:eastAsia="DFKai-SB" w:hAnsi="Cambr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78E58" w14:textId="77777777" w:rsidR="000A25C8" w:rsidRPr="00080D5F" w:rsidRDefault="000A25C8" w:rsidP="008A3E24">
            <w:pPr>
              <w:spacing w:line="400" w:lineRule="exact"/>
              <w:ind w:leftChars="-51" w:left="-122" w:rightChars="-46" w:right="-110"/>
              <w:jc w:val="center"/>
              <w:rPr>
                <w:rFonts w:ascii="Cambria" w:eastAsia="DFKai-SB" w:hAnsi="Cambria"/>
                <w:color w:val="000000"/>
              </w:rPr>
            </w:pPr>
            <w:r w:rsidRPr="00080D5F">
              <w:rPr>
                <w:rFonts w:ascii="Cambria" w:eastAsia="DFKai-SB" w:hAnsi="Cambria"/>
                <w:color w:val="000000"/>
              </w:rPr>
              <w:t>服務單位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C8788" w14:textId="77777777" w:rsidR="000A25C8" w:rsidRPr="00080D5F" w:rsidRDefault="000A25C8" w:rsidP="008A3E24">
            <w:pPr>
              <w:spacing w:line="400" w:lineRule="exact"/>
              <w:ind w:leftChars="-45" w:left="-108" w:rightChars="-46" w:right="-110"/>
              <w:rPr>
                <w:rFonts w:ascii="Cambria" w:eastAsia="DFKai-SB" w:hAnsi="Cambria"/>
                <w:color w:val="000000"/>
              </w:rPr>
            </w:pPr>
            <w:r w:rsidRPr="00080D5F">
              <w:rPr>
                <w:rFonts w:ascii="Cambria" w:eastAsia="DFKai-SB" w:hAnsi="Cambria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843C7" w14:textId="77777777" w:rsidR="000A25C8" w:rsidRPr="00080D5F" w:rsidRDefault="000A25C8" w:rsidP="008A3E24">
            <w:pPr>
              <w:spacing w:line="400" w:lineRule="exact"/>
              <w:ind w:leftChars="-56" w:left="-134" w:rightChars="-46" w:right="-110"/>
              <w:jc w:val="center"/>
              <w:rPr>
                <w:rFonts w:ascii="Cambria" w:eastAsia="DFKai-SB" w:hAnsi="Cambria"/>
                <w:color w:val="000000"/>
              </w:rPr>
            </w:pPr>
            <w:r w:rsidRPr="00080D5F">
              <w:rPr>
                <w:rFonts w:ascii="Cambria" w:eastAsia="DFKai-SB" w:hAnsi="Cambria"/>
                <w:color w:val="000000"/>
              </w:rPr>
              <w:t>職稱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D4D5" w14:textId="77777777" w:rsidR="000A25C8" w:rsidRPr="00080D5F" w:rsidRDefault="000A25C8" w:rsidP="008A3E24">
            <w:pPr>
              <w:spacing w:line="400" w:lineRule="exact"/>
              <w:ind w:leftChars="-22" w:left="-53" w:rightChars="-46" w:right="-110"/>
              <w:rPr>
                <w:rFonts w:ascii="Cambria" w:eastAsia="DFKai-SB" w:hAnsi="Cambria"/>
                <w:color w:val="000000"/>
              </w:rPr>
            </w:pPr>
          </w:p>
        </w:tc>
      </w:tr>
      <w:tr w:rsidR="000A25C8" w:rsidRPr="00230C24" w14:paraId="3F3AF882" w14:textId="77777777" w:rsidTr="008A3E24">
        <w:trPr>
          <w:trHeight w:val="658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DE7C25" w14:textId="77777777" w:rsidR="000A25C8" w:rsidRPr="00080D5F" w:rsidRDefault="000A25C8" w:rsidP="008A3E24">
            <w:pPr>
              <w:spacing w:line="400" w:lineRule="exact"/>
              <w:ind w:leftChars="-173" w:left="-415" w:rightChars="-46" w:right="-110"/>
              <w:jc w:val="center"/>
              <w:rPr>
                <w:rFonts w:ascii="Cambria" w:eastAsia="DFKai-SB" w:hAnsi="Cambr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D54F3" w14:textId="77777777" w:rsidR="000A25C8" w:rsidRPr="00080D5F" w:rsidRDefault="000A25C8" w:rsidP="008A3E24">
            <w:pPr>
              <w:spacing w:line="400" w:lineRule="exact"/>
              <w:ind w:leftChars="-51" w:left="-122" w:rightChars="-46" w:right="-110"/>
              <w:jc w:val="center"/>
              <w:rPr>
                <w:rFonts w:ascii="Cambria" w:eastAsia="DFKai-SB" w:hAnsi="Cambria"/>
                <w:color w:val="000000"/>
              </w:rPr>
            </w:pPr>
            <w:r w:rsidRPr="00080D5F">
              <w:rPr>
                <w:rFonts w:ascii="Cambria" w:eastAsia="DFKai-SB" w:hAnsi="Cambria"/>
                <w:color w:val="000000"/>
              </w:rPr>
              <w:t>聯絡電話</w:t>
            </w:r>
          </w:p>
        </w:tc>
        <w:tc>
          <w:tcPr>
            <w:tcW w:w="6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0BDBE" w14:textId="77777777" w:rsidR="000A25C8" w:rsidRPr="00080D5F" w:rsidRDefault="000A25C8" w:rsidP="008A3E24">
            <w:pPr>
              <w:spacing w:line="400" w:lineRule="exact"/>
              <w:ind w:leftChars="10" w:left="24" w:rightChars="-46" w:right="-110"/>
              <w:rPr>
                <w:rFonts w:ascii="Cambria" w:eastAsia="DFKai-SB" w:hAnsi="Cambria"/>
                <w:color w:val="000000"/>
              </w:rPr>
            </w:pPr>
            <w:r w:rsidRPr="00080D5F">
              <w:rPr>
                <w:rFonts w:ascii="Cambria" w:eastAsia="DFKai-SB" w:hAnsi="Cambria"/>
                <w:color w:val="000000"/>
              </w:rPr>
              <w:t>O</w:t>
            </w:r>
            <w:r w:rsidRPr="00080D5F">
              <w:rPr>
                <w:rFonts w:ascii="Cambria" w:eastAsia="DFKai-SB" w:hAnsi="Cambria"/>
                <w:color w:val="000000"/>
              </w:rPr>
              <w:t>：</w:t>
            </w:r>
            <w:r w:rsidRPr="00080D5F">
              <w:rPr>
                <w:rFonts w:ascii="Cambria" w:eastAsia="DFKai-SB" w:hAnsi="Cambria"/>
                <w:color w:val="000000"/>
              </w:rPr>
              <w:t xml:space="preserve"> </w:t>
            </w:r>
            <w:r w:rsidRPr="00080D5F">
              <w:rPr>
                <w:rFonts w:ascii="Cambria" w:eastAsia="DFKai-SB" w:hAnsi="Cambria"/>
                <w:color w:val="000000"/>
              </w:rPr>
              <w:t xml:space="preserve">　　　　　　　　　　　</w:t>
            </w:r>
            <w:r w:rsidRPr="00080D5F">
              <w:rPr>
                <w:rFonts w:ascii="Cambria" w:eastAsia="DFKai-SB" w:hAnsi="Cambria"/>
                <w:color w:val="000000"/>
              </w:rPr>
              <w:t xml:space="preserve">      H</w:t>
            </w:r>
            <w:r w:rsidRPr="00080D5F">
              <w:rPr>
                <w:rFonts w:ascii="Cambria" w:eastAsia="DFKai-SB" w:hAnsi="Cambria"/>
                <w:color w:val="000000"/>
              </w:rPr>
              <w:t>：</w:t>
            </w:r>
          </w:p>
          <w:p w14:paraId="1C3BDA86" w14:textId="77777777" w:rsidR="000A25C8" w:rsidRPr="00080D5F" w:rsidRDefault="000A25C8" w:rsidP="008A3E24">
            <w:pPr>
              <w:spacing w:line="400" w:lineRule="exact"/>
              <w:ind w:leftChars="10" w:left="24" w:rightChars="-46" w:right="-110"/>
              <w:rPr>
                <w:rFonts w:ascii="Cambria" w:eastAsia="DFKai-SB" w:hAnsi="Cambria"/>
                <w:color w:val="000000"/>
              </w:rPr>
            </w:pPr>
            <w:r w:rsidRPr="00080D5F">
              <w:rPr>
                <w:rFonts w:ascii="Cambria" w:eastAsia="DFKai-SB" w:hAnsi="Cambria"/>
                <w:color w:val="000000"/>
              </w:rPr>
              <w:t>Cell Phone</w:t>
            </w:r>
            <w:r w:rsidRPr="00080D5F">
              <w:rPr>
                <w:rFonts w:ascii="Cambria" w:eastAsia="DFKai-SB" w:hAnsi="Cambria"/>
                <w:color w:val="000000"/>
              </w:rPr>
              <w:t>：</w:t>
            </w:r>
          </w:p>
        </w:tc>
      </w:tr>
      <w:tr w:rsidR="000A25C8" w:rsidRPr="00230C24" w14:paraId="014E1F64" w14:textId="77777777" w:rsidTr="008A3E24">
        <w:trPr>
          <w:trHeight w:val="534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5C650C" w14:textId="77777777" w:rsidR="000A25C8" w:rsidRPr="00080D5F" w:rsidRDefault="000A25C8" w:rsidP="008A3E24">
            <w:pPr>
              <w:spacing w:line="400" w:lineRule="exact"/>
              <w:ind w:leftChars="-173" w:left="-415" w:rightChars="-46" w:right="-110"/>
              <w:jc w:val="center"/>
              <w:rPr>
                <w:rFonts w:ascii="Cambria" w:eastAsia="DFKai-SB" w:hAnsi="Cambr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D64AF" w14:textId="77777777" w:rsidR="000A25C8" w:rsidRPr="00080D5F" w:rsidRDefault="000A25C8" w:rsidP="008A3E24">
            <w:pPr>
              <w:spacing w:line="400" w:lineRule="exact"/>
              <w:ind w:leftChars="-51" w:left="-122" w:rightChars="-46" w:right="-110"/>
              <w:jc w:val="center"/>
              <w:rPr>
                <w:rFonts w:ascii="Cambria" w:eastAsia="DFKai-SB" w:hAnsi="Cambria"/>
                <w:color w:val="000000"/>
              </w:rPr>
            </w:pPr>
            <w:r w:rsidRPr="00080D5F">
              <w:rPr>
                <w:rFonts w:ascii="Cambria" w:eastAsia="DFKai-SB" w:hAnsi="Cambria"/>
                <w:color w:val="000000"/>
              </w:rPr>
              <w:t>聯絡地址</w:t>
            </w:r>
          </w:p>
        </w:tc>
        <w:tc>
          <w:tcPr>
            <w:tcW w:w="6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C79EB" w14:textId="77777777" w:rsidR="000A25C8" w:rsidRPr="00080D5F" w:rsidRDefault="000A25C8" w:rsidP="008A3E24">
            <w:pPr>
              <w:spacing w:line="400" w:lineRule="exact"/>
              <w:ind w:leftChars="10" w:left="24" w:rightChars="-46" w:right="-110"/>
              <w:rPr>
                <w:rFonts w:ascii="Cambria" w:eastAsia="DFKai-SB" w:hAnsi="Cambria"/>
                <w:color w:val="000000"/>
              </w:rPr>
            </w:pPr>
          </w:p>
        </w:tc>
      </w:tr>
      <w:tr w:rsidR="000A25C8" w:rsidRPr="00230C24" w14:paraId="3F675328" w14:textId="77777777" w:rsidTr="008A3E24">
        <w:trPr>
          <w:trHeight w:val="520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6EBE9" w14:textId="77777777" w:rsidR="000A25C8" w:rsidRPr="00080D5F" w:rsidRDefault="000A25C8" w:rsidP="008A3E24">
            <w:pPr>
              <w:spacing w:line="400" w:lineRule="exact"/>
              <w:ind w:leftChars="-173" w:left="-415" w:rightChars="-204" w:right="-490"/>
              <w:jc w:val="center"/>
              <w:rPr>
                <w:rFonts w:ascii="Cambria" w:eastAsia="DFKai-SB" w:hAnsi="Cambr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52668" w14:textId="77777777" w:rsidR="000A25C8" w:rsidRPr="00080D5F" w:rsidRDefault="000A25C8" w:rsidP="008A3E24">
            <w:pPr>
              <w:spacing w:line="400" w:lineRule="exact"/>
              <w:ind w:leftChars="-51" w:left="-122" w:rightChars="-53" w:right="-127"/>
              <w:jc w:val="center"/>
              <w:rPr>
                <w:rFonts w:ascii="Cambria" w:eastAsia="DFKai-SB" w:hAnsi="Cambria"/>
                <w:color w:val="000000"/>
              </w:rPr>
            </w:pPr>
            <w:r w:rsidRPr="00080D5F">
              <w:rPr>
                <w:rFonts w:ascii="Cambria" w:eastAsia="DFKai-SB" w:hAnsi="Cambria"/>
                <w:color w:val="000000"/>
              </w:rPr>
              <w:t>電子郵件</w:t>
            </w:r>
          </w:p>
        </w:tc>
        <w:tc>
          <w:tcPr>
            <w:tcW w:w="6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F442D" w14:textId="77777777" w:rsidR="000A25C8" w:rsidRPr="00080D5F" w:rsidRDefault="000A25C8" w:rsidP="008A3E24">
            <w:pPr>
              <w:spacing w:line="400" w:lineRule="exact"/>
              <w:ind w:leftChars="10" w:left="24" w:rightChars="-204" w:right="-490"/>
              <w:rPr>
                <w:rFonts w:ascii="Cambria" w:eastAsia="DFKai-SB" w:hAnsi="Cambria"/>
                <w:color w:val="000000"/>
              </w:rPr>
            </w:pPr>
          </w:p>
        </w:tc>
      </w:tr>
      <w:tr w:rsidR="000A25C8" w:rsidRPr="00230C24" w14:paraId="79C4CEF1" w14:textId="77777777" w:rsidTr="008A3E24">
        <w:trPr>
          <w:trHeight w:val="520"/>
        </w:trPr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DF314" w14:textId="77777777" w:rsidR="000A25C8" w:rsidRPr="00080D5F" w:rsidRDefault="000A25C8" w:rsidP="008A3E24">
            <w:pPr>
              <w:spacing w:line="400" w:lineRule="exact"/>
              <w:ind w:leftChars="-80" w:left="-192" w:rightChars="-46" w:right="-110"/>
              <w:jc w:val="center"/>
              <w:rPr>
                <w:rFonts w:ascii="Cambria" w:eastAsia="DFKai-SB" w:hAnsi="Cambria"/>
                <w:color w:val="000000"/>
              </w:rPr>
            </w:pPr>
            <w:r w:rsidRPr="00080D5F">
              <w:rPr>
                <w:rFonts w:ascii="Cambria" w:eastAsia="DFKai-SB" w:hAnsi="Cambria"/>
                <w:color w:val="000000"/>
              </w:rPr>
              <w:t>第二、三</w:t>
            </w:r>
            <w:r w:rsidRPr="00080D5F">
              <w:rPr>
                <w:rFonts w:ascii="Cambria" w:eastAsia="DFKai-SB" w:hAnsi="Cambria"/>
                <w:color w:val="000000"/>
              </w:rPr>
              <w:t>…</w:t>
            </w:r>
            <w:r w:rsidRPr="00080D5F">
              <w:rPr>
                <w:rFonts w:ascii="Cambria" w:eastAsia="DFKai-SB" w:hAnsi="Cambria"/>
                <w:color w:val="000000"/>
              </w:rPr>
              <w:t>作者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34665" w14:textId="77777777" w:rsidR="000A25C8" w:rsidRPr="00080D5F" w:rsidRDefault="000A25C8" w:rsidP="008A3E24">
            <w:pPr>
              <w:spacing w:line="400" w:lineRule="exact"/>
              <w:ind w:leftChars="-80" w:left="-192" w:rightChars="-46" w:right="-110"/>
              <w:jc w:val="center"/>
              <w:rPr>
                <w:rFonts w:ascii="Cambria" w:eastAsia="DFKai-SB" w:hAnsi="Cambria"/>
                <w:color w:val="000000"/>
              </w:rPr>
            </w:pPr>
            <w:r w:rsidRPr="00080D5F">
              <w:rPr>
                <w:rFonts w:ascii="Cambria" w:eastAsia="DFKai-SB" w:hAnsi="Cambria"/>
                <w:color w:val="000000"/>
              </w:rPr>
              <w:t>姓名</w:t>
            </w:r>
          </w:p>
        </w:tc>
        <w:tc>
          <w:tcPr>
            <w:tcW w:w="6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5B8C" w14:textId="77777777" w:rsidR="000A25C8" w:rsidRPr="00080D5F" w:rsidRDefault="000A25C8" w:rsidP="008A3E24">
            <w:pPr>
              <w:spacing w:line="400" w:lineRule="exact"/>
              <w:ind w:leftChars="-51" w:left="-122" w:rightChars="-46" w:right="-110"/>
              <w:rPr>
                <w:rFonts w:ascii="Cambria" w:eastAsia="DFKai-SB" w:hAnsi="Cambria"/>
                <w:color w:val="000000"/>
              </w:rPr>
            </w:pPr>
            <w:r w:rsidRPr="00080D5F">
              <w:rPr>
                <w:rFonts w:ascii="Cambria" w:eastAsia="DFKai-SB" w:hAnsi="Cambria"/>
                <w:color w:val="000000"/>
              </w:rPr>
              <w:t xml:space="preserve"> </w:t>
            </w:r>
          </w:p>
        </w:tc>
      </w:tr>
      <w:tr w:rsidR="000A25C8" w:rsidRPr="00230C24" w14:paraId="523AA14F" w14:textId="77777777" w:rsidTr="008A3E24">
        <w:trPr>
          <w:trHeight w:val="553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43DF87" w14:textId="77777777" w:rsidR="000A25C8" w:rsidRPr="00080D5F" w:rsidRDefault="000A25C8" w:rsidP="008A3E24">
            <w:pPr>
              <w:spacing w:line="400" w:lineRule="exact"/>
              <w:ind w:leftChars="-173" w:left="-415" w:rightChars="-46" w:right="-110"/>
              <w:jc w:val="center"/>
              <w:rPr>
                <w:rFonts w:ascii="Cambria" w:eastAsia="DFKai-SB" w:hAnsi="Cambr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2E7C7" w14:textId="77777777" w:rsidR="000A25C8" w:rsidRPr="00080D5F" w:rsidRDefault="000A25C8" w:rsidP="008A3E24">
            <w:pPr>
              <w:spacing w:line="400" w:lineRule="exact"/>
              <w:ind w:leftChars="-51" w:left="-122" w:rightChars="-46" w:right="-110"/>
              <w:jc w:val="center"/>
              <w:rPr>
                <w:rFonts w:ascii="Cambria" w:eastAsia="DFKai-SB" w:hAnsi="Cambria"/>
                <w:color w:val="000000"/>
              </w:rPr>
            </w:pPr>
            <w:r w:rsidRPr="00080D5F">
              <w:rPr>
                <w:rFonts w:ascii="Cambria" w:eastAsia="DFKai-SB" w:hAnsi="Cambria"/>
                <w:color w:val="000000"/>
              </w:rPr>
              <w:t>服務單位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29DCE" w14:textId="77777777" w:rsidR="000A25C8" w:rsidRPr="00080D5F" w:rsidRDefault="000A25C8" w:rsidP="008A3E24">
            <w:pPr>
              <w:spacing w:line="400" w:lineRule="exact"/>
              <w:ind w:leftChars="-45" w:left="-108" w:rightChars="-46" w:right="-110"/>
              <w:rPr>
                <w:rFonts w:ascii="Cambria" w:eastAsia="DFKai-SB" w:hAnsi="Cambria"/>
                <w:color w:val="000000"/>
              </w:rPr>
            </w:pPr>
            <w:r w:rsidRPr="00080D5F">
              <w:rPr>
                <w:rFonts w:ascii="Cambria" w:eastAsia="DFKai-SB" w:hAnsi="Cambria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C9984" w14:textId="77777777" w:rsidR="000A25C8" w:rsidRPr="00080D5F" w:rsidRDefault="000A25C8" w:rsidP="008A3E24">
            <w:pPr>
              <w:spacing w:line="400" w:lineRule="exact"/>
              <w:ind w:leftChars="-56" w:left="-134" w:rightChars="-46" w:right="-110"/>
              <w:jc w:val="center"/>
              <w:rPr>
                <w:rFonts w:ascii="Cambria" w:eastAsia="DFKai-SB" w:hAnsi="Cambria"/>
                <w:color w:val="000000"/>
              </w:rPr>
            </w:pPr>
            <w:r w:rsidRPr="00080D5F">
              <w:rPr>
                <w:rFonts w:ascii="Cambria" w:eastAsia="DFKai-SB" w:hAnsi="Cambria"/>
                <w:color w:val="000000"/>
              </w:rPr>
              <w:t>職稱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A20D7" w14:textId="77777777" w:rsidR="000A25C8" w:rsidRPr="00080D5F" w:rsidRDefault="000A25C8" w:rsidP="008A3E24">
            <w:pPr>
              <w:spacing w:line="400" w:lineRule="exact"/>
              <w:ind w:leftChars="-22" w:left="-53" w:rightChars="-46" w:right="-110"/>
              <w:rPr>
                <w:rFonts w:ascii="Cambria" w:eastAsia="DFKai-SB" w:hAnsi="Cambria"/>
                <w:color w:val="000000"/>
              </w:rPr>
            </w:pPr>
          </w:p>
        </w:tc>
      </w:tr>
      <w:tr w:rsidR="000A25C8" w:rsidRPr="00230C24" w14:paraId="342E64E4" w14:textId="77777777" w:rsidTr="008A3E24">
        <w:trPr>
          <w:trHeight w:val="658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4B3F4C" w14:textId="77777777" w:rsidR="000A25C8" w:rsidRPr="00080D5F" w:rsidRDefault="000A25C8" w:rsidP="008A3E24">
            <w:pPr>
              <w:spacing w:line="400" w:lineRule="exact"/>
              <w:ind w:leftChars="-173" w:left="-415" w:rightChars="-46" w:right="-110"/>
              <w:jc w:val="center"/>
              <w:rPr>
                <w:rFonts w:ascii="Cambria" w:eastAsia="DFKai-SB" w:hAnsi="Cambr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81A28" w14:textId="77777777" w:rsidR="000A25C8" w:rsidRPr="00080D5F" w:rsidRDefault="000A25C8" w:rsidP="008A3E24">
            <w:pPr>
              <w:spacing w:line="400" w:lineRule="exact"/>
              <w:ind w:leftChars="-51" w:left="-122" w:rightChars="-46" w:right="-110"/>
              <w:jc w:val="center"/>
              <w:rPr>
                <w:rFonts w:ascii="Cambria" w:eastAsia="DFKai-SB" w:hAnsi="Cambria"/>
                <w:color w:val="000000"/>
              </w:rPr>
            </w:pPr>
            <w:r w:rsidRPr="00080D5F">
              <w:rPr>
                <w:rFonts w:ascii="Cambria" w:eastAsia="DFKai-SB" w:hAnsi="Cambria"/>
                <w:color w:val="000000"/>
              </w:rPr>
              <w:t>聯絡電話</w:t>
            </w:r>
          </w:p>
        </w:tc>
        <w:tc>
          <w:tcPr>
            <w:tcW w:w="6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0384F" w14:textId="77777777" w:rsidR="000A25C8" w:rsidRPr="00080D5F" w:rsidRDefault="000A25C8" w:rsidP="008A3E24">
            <w:pPr>
              <w:spacing w:line="400" w:lineRule="exact"/>
              <w:ind w:leftChars="10" w:left="24" w:rightChars="-46" w:right="-110"/>
              <w:rPr>
                <w:rFonts w:ascii="Cambria" w:eastAsia="DFKai-SB" w:hAnsi="Cambria"/>
                <w:color w:val="000000"/>
              </w:rPr>
            </w:pPr>
            <w:r w:rsidRPr="00080D5F">
              <w:rPr>
                <w:rFonts w:ascii="Cambria" w:eastAsia="DFKai-SB" w:hAnsi="Cambria"/>
                <w:color w:val="000000"/>
              </w:rPr>
              <w:t>O</w:t>
            </w:r>
            <w:r w:rsidRPr="00080D5F">
              <w:rPr>
                <w:rFonts w:ascii="Cambria" w:eastAsia="DFKai-SB" w:hAnsi="Cambria"/>
                <w:color w:val="000000"/>
              </w:rPr>
              <w:t>：</w:t>
            </w:r>
            <w:r w:rsidRPr="00080D5F">
              <w:rPr>
                <w:rFonts w:ascii="Cambria" w:eastAsia="DFKai-SB" w:hAnsi="Cambria"/>
                <w:color w:val="000000"/>
              </w:rPr>
              <w:t xml:space="preserve"> </w:t>
            </w:r>
            <w:r w:rsidRPr="00080D5F">
              <w:rPr>
                <w:rFonts w:ascii="Cambria" w:eastAsia="DFKai-SB" w:hAnsi="Cambria"/>
                <w:color w:val="000000"/>
              </w:rPr>
              <w:t xml:space="preserve">　　　　　　　　　　　</w:t>
            </w:r>
            <w:r w:rsidRPr="00080D5F">
              <w:rPr>
                <w:rFonts w:ascii="Cambria" w:eastAsia="DFKai-SB" w:hAnsi="Cambria"/>
                <w:color w:val="000000"/>
              </w:rPr>
              <w:t xml:space="preserve">      H</w:t>
            </w:r>
            <w:r w:rsidRPr="00080D5F">
              <w:rPr>
                <w:rFonts w:ascii="Cambria" w:eastAsia="DFKai-SB" w:hAnsi="Cambria"/>
                <w:color w:val="000000"/>
              </w:rPr>
              <w:t>：</w:t>
            </w:r>
          </w:p>
          <w:p w14:paraId="079D2F5B" w14:textId="77777777" w:rsidR="000A25C8" w:rsidRPr="00080D5F" w:rsidRDefault="000A25C8" w:rsidP="008A3E24">
            <w:pPr>
              <w:spacing w:line="400" w:lineRule="exact"/>
              <w:ind w:leftChars="10" w:left="24" w:rightChars="-46" w:right="-110"/>
              <w:rPr>
                <w:rFonts w:ascii="Cambria" w:eastAsia="DFKai-SB" w:hAnsi="Cambria"/>
                <w:color w:val="000000"/>
              </w:rPr>
            </w:pPr>
            <w:r w:rsidRPr="00080D5F">
              <w:rPr>
                <w:rFonts w:ascii="Cambria" w:eastAsia="DFKai-SB" w:hAnsi="Cambria"/>
                <w:color w:val="000000"/>
              </w:rPr>
              <w:t>Cell Phone</w:t>
            </w:r>
            <w:r w:rsidRPr="00080D5F">
              <w:rPr>
                <w:rFonts w:ascii="Cambria" w:eastAsia="DFKai-SB" w:hAnsi="Cambria"/>
                <w:color w:val="000000"/>
              </w:rPr>
              <w:t>：</w:t>
            </w:r>
          </w:p>
        </w:tc>
      </w:tr>
      <w:tr w:rsidR="000A25C8" w:rsidRPr="00230C24" w14:paraId="195D4D8B" w14:textId="77777777" w:rsidTr="008A3E24">
        <w:trPr>
          <w:trHeight w:val="534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E14675" w14:textId="77777777" w:rsidR="000A25C8" w:rsidRPr="00080D5F" w:rsidRDefault="000A25C8" w:rsidP="008A3E24">
            <w:pPr>
              <w:spacing w:line="400" w:lineRule="exact"/>
              <w:ind w:leftChars="-173" w:left="-415" w:rightChars="-46" w:right="-110"/>
              <w:jc w:val="center"/>
              <w:rPr>
                <w:rFonts w:ascii="Cambria" w:eastAsia="DFKai-SB" w:hAnsi="Cambr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8E938" w14:textId="77777777" w:rsidR="000A25C8" w:rsidRPr="00080D5F" w:rsidRDefault="000A25C8" w:rsidP="008A3E24">
            <w:pPr>
              <w:spacing w:line="400" w:lineRule="exact"/>
              <w:ind w:leftChars="-51" w:left="-122" w:rightChars="-46" w:right="-110"/>
              <w:jc w:val="center"/>
              <w:rPr>
                <w:rFonts w:ascii="Cambria" w:eastAsia="DFKai-SB" w:hAnsi="Cambria"/>
                <w:color w:val="000000"/>
              </w:rPr>
            </w:pPr>
            <w:r w:rsidRPr="00080D5F">
              <w:rPr>
                <w:rFonts w:ascii="Cambria" w:eastAsia="DFKai-SB" w:hAnsi="Cambria"/>
                <w:color w:val="000000"/>
              </w:rPr>
              <w:t>聯絡地址</w:t>
            </w:r>
          </w:p>
        </w:tc>
        <w:tc>
          <w:tcPr>
            <w:tcW w:w="6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7E6C8" w14:textId="77777777" w:rsidR="000A25C8" w:rsidRPr="00080D5F" w:rsidRDefault="000A25C8" w:rsidP="008A3E24">
            <w:pPr>
              <w:spacing w:line="400" w:lineRule="exact"/>
              <w:ind w:leftChars="10" w:left="24" w:rightChars="-46" w:right="-110"/>
              <w:rPr>
                <w:rFonts w:ascii="Cambria" w:eastAsia="DFKai-SB" w:hAnsi="Cambria"/>
                <w:color w:val="000000"/>
              </w:rPr>
            </w:pPr>
          </w:p>
        </w:tc>
      </w:tr>
      <w:tr w:rsidR="000A25C8" w:rsidRPr="00230C24" w14:paraId="11CE5707" w14:textId="77777777" w:rsidTr="008A3E24">
        <w:trPr>
          <w:trHeight w:val="520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47A88" w14:textId="77777777" w:rsidR="000A25C8" w:rsidRPr="00080D5F" w:rsidRDefault="000A25C8" w:rsidP="008A3E24">
            <w:pPr>
              <w:spacing w:line="400" w:lineRule="exact"/>
              <w:ind w:leftChars="-173" w:left="-415" w:rightChars="-204" w:right="-490"/>
              <w:jc w:val="center"/>
              <w:rPr>
                <w:rFonts w:ascii="Cambria" w:eastAsia="DFKai-SB" w:hAnsi="Cambr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D6D41" w14:textId="77777777" w:rsidR="000A25C8" w:rsidRPr="00080D5F" w:rsidRDefault="000A25C8" w:rsidP="008A3E24">
            <w:pPr>
              <w:spacing w:line="400" w:lineRule="exact"/>
              <w:ind w:leftChars="-51" w:left="-122" w:rightChars="-53" w:right="-127"/>
              <w:jc w:val="center"/>
              <w:rPr>
                <w:rFonts w:ascii="Cambria" w:eastAsia="DFKai-SB" w:hAnsi="Cambria"/>
                <w:color w:val="000000"/>
              </w:rPr>
            </w:pPr>
            <w:r w:rsidRPr="00080D5F">
              <w:rPr>
                <w:rFonts w:ascii="Cambria" w:eastAsia="DFKai-SB" w:hAnsi="Cambria"/>
                <w:color w:val="000000"/>
              </w:rPr>
              <w:t>電子郵件</w:t>
            </w:r>
          </w:p>
        </w:tc>
        <w:tc>
          <w:tcPr>
            <w:tcW w:w="6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512C9" w14:textId="77777777" w:rsidR="000A25C8" w:rsidRPr="00080D5F" w:rsidRDefault="000A25C8" w:rsidP="008A3E24">
            <w:pPr>
              <w:spacing w:line="400" w:lineRule="exact"/>
              <w:ind w:leftChars="10" w:left="24" w:rightChars="-204" w:right="-490"/>
              <w:rPr>
                <w:rFonts w:ascii="Cambria" w:eastAsia="DFKai-SB" w:hAnsi="Cambria"/>
                <w:color w:val="000000"/>
              </w:rPr>
            </w:pPr>
          </w:p>
        </w:tc>
      </w:tr>
      <w:tr w:rsidR="000A25C8" w:rsidRPr="00230C24" w14:paraId="36D1D493" w14:textId="77777777" w:rsidTr="008A3E24">
        <w:trPr>
          <w:trHeight w:val="567"/>
        </w:trPr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D6F41" w14:textId="77777777" w:rsidR="000A25C8" w:rsidRPr="00080D5F" w:rsidRDefault="000A25C8" w:rsidP="008A3E24">
            <w:pPr>
              <w:spacing w:line="400" w:lineRule="exact"/>
              <w:ind w:leftChars="-45" w:left="-108" w:rightChars="-46" w:right="-110" w:firstLineChars="45" w:firstLine="108"/>
              <w:rPr>
                <w:rFonts w:ascii="Cambria" w:hAnsi="Cambria"/>
                <w:b/>
                <w:color w:val="000000"/>
              </w:rPr>
            </w:pPr>
            <w:r w:rsidRPr="00080D5F">
              <w:rPr>
                <w:rFonts w:ascii="Cambria" w:eastAsia="DFKai-SB" w:hAnsi="Cambria"/>
                <w:b/>
                <w:color w:val="000000"/>
              </w:rPr>
              <w:t>附記</w:t>
            </w:r>
            <w:r w:rsidRPr="00080D5F">
              <w:rPr>
                <w:rFonts w:ascii="Cambria" w:eastAsia="DFKai-SB" w:hAnsi="Cambria"/>
                <w:color w:val="000000"/>
              </w:rPr>
              <w:t>：</w:t>
            </w:r>
          </w:p>
        </w:tc>
      </w:tr>
      <w:tr w:rsidR="000A25C8" w:rsidRPr="00230C24" w14:paraId="42F87DE1" w14:textId="77777777" w:rsidTr="008A3E24">
        <w:trPr>
          <w:trHeight w:val="567"/>
        </w:trPr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4DB94" w14:textId="77777777" w:rsidR="000A25C8" w:rsidRPr="00230C24" w:rsidRDefault="000A25C8" w:rsidP="008A3E24">
            <w:pPr>
              <w:spacing w:line="400" w:lineRule="exact"/>
              <w:ind w:rightChars="-46" w:right="-110"/>
              <w:rPr>
                <w:rFonts w:ascii="DFKai-SB" w:eastAsia="DFKai-SB" w:hAnsi="DFKai-SB"/>
                <w:b/>
                <w:color w:val="000000"/>
              </w:rPr>
            </w:pPr>
            <w:r w:rsidRPr="00230C24">
              <w:rPr>
                <w:rFonts w:ascii="DFKai-SB" w:eastAsia="DFKai-SB" w:hAnsi="DFKai-SB"/>
                <w:b/>
                <w:color w:val="000000"/>
              </w:rPr>
              <w:t>如有需要，請擴延表格使用。</w:t>
            </w:r>
          </w:p>
        </w:tc>
      </w:tr>
    </w:tbl>
    <w:p w14:paraId="5201F4A8" w14:textId="77777777" w:rsidR="000A25C8" w:rsidRPr="00080D5F" w:rsidRDefault="000A25C8" w:rsidP="000A25C8">
      <w:pPr>
        <w:rPr>
          <w:rFonts w:ascii="Cambria" w:hAnsi="Cambria"/>
        </w:rPr>
      </w:pPr>
    </w:p>
    <w:p w14:paraId="3013BBA8" w14:textId="77777777" w:rsidR="000A25C8" w:rsidRPr="00B47092" w:rsidRDefault="000A25C8" w:rsidP="000A25C8">
      <w:pPr>
        <w:jc w:val="both"/>
        <w:rPr>
          <w:color w:val="000000"/>
        </w:rPr>
      </w:pPr>
    </w:p>
    <w:p w14:paraId="0012E1B8" w14:textId="77777777" w:rsidR="00931EEF" w:rsidRDefault="004E0E15"/>
    <w:sectPr w:rsidR="00931EEF" w:rsidSect="00B7455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Arial Unicode MS"/>
    <w:panose1 w:val="020B0604020202020204"/>
    <w:charset w:val="00"/>
    <w:family w:val="script"/>
    <w:pitch w:val="fixed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B2DB5"/>
    <w:multiLevelType w:val="hybridMultilevel"/>
    <w:tmpl w:val="D6786202"/>
    <w:lvl w:ilvl="0" w:tplc="8ECA8452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7E3B12"/>
    <w:multiLevelType w:val="hybridMultilevel"/>
    <w:tmpl w:val="70389814"/>
    <w:lvl w:ilvl="0" w:tplc="CAB06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C8"/>
    <w:rsid w:val="000A25C8"/>
    <w:rsid w:val="00214BF1"/>
    <w:rsid w:val="004E0E15"/>
    <w:rsid w:val="00795BBA"/>
    <w:rsid w:val="00B7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DBCBDB"/>
  <w15:chartTrackingRefBased/>
  <w15:docId w15:val="{19CD0530-6BD9-F345-A755-BD851C2E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25C8"/>
    <w:pPr>
      <w:widowControl w:val="0"/>
      <w:adjustRightInd w:val="0"/>
      <w:spacing w:line="360" w:lineRule="atLeast"/>
      <w:textAlignment w:val="baseline"/>
    </w:pPr>
    <w:rPr>
      <w:rFonts w:ascii="Times New Roman" w:eastAsia="PMingLiU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25C8"/>
    <w:rPr>
      <w:color w:val="0000FF"/>
      <w:u w:val="single"/>
    </w:rPr>
  </w:style>
  <w:style w:type="character" w:styleId="Strong">
    <w:name w:val="Strong"/>
    <w:uiPriority w:val="22"/>
    <w:qFormat/>
    <w:rsid w:val="000A25C8"/>
    <w:rPr>
      <w:b/>
      <w:bCs/>
    </w:rPr>
  </w:style>
  <w:style w:type="character" w:customStyle="1" w:styleId="st1">
    <w:name w:val="st1"/>
    <w:basedOn w:val="DefaultParagraphFont"/>
    <w:rsid w:val="000A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x2021.wordpres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tuteng@ntu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uteng@ntut.edu.tw" TargetMode="External"/><Relationship Id="rId5" Type="http://schemas.openxmlformats.org/officeDocument/2006/relationships/hyperlink" Target="mailto:ntuteng@ntut.edu.t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2021-03-08T07:34:00Z</dcterms:created>
  <dcterms:modified xsi:type="dcterms:W3CDTF">2021-03-08T08:31:00Z</dcterms:modified>
</cp:coreProperties>
</file>